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1BBE" w14:textId="6E3D522D" w:rsidR="00627C53" w:rsidRDefault="00922609" w:rsidP="04309740">
      <w:pPr>
        <w:jc w:val="center"/>
        <w:rPr>
          <w:rFonts w:ascii="Helvetica" w:hAnsi="Helvetica" w:cs="Helvetica"/>
          <w:sz w:val="32"/>
          <w:szCs w:val="32"/>
          <w:u w:val="single"/>
        </w:rPr>
      </w:pPr>
      <w:r w:rsidRPr="04309740">
        <w:rPr>
          <w:rFonts w:ascii="Helvetica" w:hAnsi="Helvetica" w:cs="Helvetica"/>
          <w:sz w:val="32"/>
          <w:szCs w:val="32"/>
          <w:u w:val="single"/>
        </w:rPr>
        <w:t>R</w:t>
      </w:r>
      <w:r w:rsidR="00090981" w:rsidRPr="04309740">
        <w:rPr>
          <w:rFonts w:ascii="Helvetica" w:hAnsi="Helvetica" w:cs="Helvetica"/>
          <w:sz w:val="32"/>
          <w:szCs w:val="32"/>
          <w:u w:val="single"/>
        </w:rPr>
        <w:t>eadMe</w:t>
      </w:r>
      <w:r w:rsidRPr="04309740">
        <w:rPr>
          <w:rFonts w:ascii="Helvetica" w:hAnsi="Helvetica" w:cs="Helvetica"/>
          <w:sz w:val="32"/>
          <w:szCs w:val="32"/>
          <w:u w:val="single"/>
        </w:rPr>
        <w:t xml:space="preserve"> </w:t>
      </w:r>
      <w:r w:rsidR="55968A45" w:rsidRPr="04309740">
        <w:rPr>
          <w:rFonts w:ascii="Helvetica" w:hAnsi="Helvetica" w:cs="Helvetica"/>
          <w:sz w:val="32"/>
          <w:szCs w:val="32"/>
          <w:u w:val="single"/>
        </w:rPr>
        <w:t>of the replication package for the thesis:</w:t>
      </w:r>
    </w:p>
    <w:p w14:paraId="038B0430" w14:textId="2AEE4DE3" w:rsidR="00627C53" w:rsidRDefault="55968A45" w:rsidP="04309740">
      <w:pPr>
        <w:jc w:val="center"/>
        <w:rPr>
          <w:rFonts w:ascii="Helvetica" w:hAnsi="Helvetica" w:cs="Helvetica"/>
          <w:sz w:val="32"/>
          <w:szCs w:val="32"/>
        </w:rPr>
      </w:pPr>
      <w:r w:rsidRPr="04309740">
        <w:rPr>
          <w:rFonts w:ascii="Helvetica" w:hAnsi="Helvetica" w:cs="Helvetica"/>
          <w:sz w:val="32"/>
          <w:szCs w:val="32"/>
        </w:rPr>
        <w:t>INTERNATIONAL TRADE OF SEMICONDUCTORS UNDER THE WTO INFORMATION TECHNOLOGY AGREEMENT: A GRAVITY MODEL</w:t>
      </w:r>
    </w:p>
    <w:p w14:paraId="16F5945B" w14:textId="532167E0" w:rsidR="55968A45" w:rsidRDefault="55968A45" w:rsidP="6EAD4854">
      <w:pPr>
        <w:jc w:val="center"/>
        <w:rPr>
          <w:rFonts w:ascii="Helvetica" w:hAnsi="Helvetica" w:cs="Helvetica"/>
          <w:sz w:val="32"/>
          <w:szCs w:val="32"/>
        </w:rPr>
      </w:pPr>
      <w:r w:rsidRPr="04309740">
        <w:rPr>
          <w:rFonts w:ascii="Helvetica" w:hAnsi="Helvetica" w:cs="Helvetica"/>
          <w:sz w:val="32"/>
          <w:szCs w:val="32"/>
        </w:rPr>
        <w:t>El</w:t>
      </w:r>
      <w:r w:rsidR="2D5983B4" w:rsidRPr="04309740">
        <w:rPr>
          <w:rFonts w:ascii="Helvetica" w:hAnsi="Helvetica" w:cs="Helvetica"/>
          <w:sz w:val="32"/>
          <w:szCs w:val="32"/>
        </w:rPr>
        <w:t>e</w:t>
      </w:r>
      <w:r w:rsidRPr="04309740">
        <w:rPr>
          <w:rFonts w:ascii="Helvetica" w:hAnsi="Helvetica" w:cs="Helvetica"/>
          <w:sz w:val="32"/>
          <w:szCs w:val="32"/>
        </w:rPr>
        <w:t>onora De Nicolo</w:t>
      </w:r>
    </w:p>
    <w:p w14:paraId="51B6E7C6" w14:textId="5730C908" w:rsidR="00627C53" w:rsidRPr="008F67B7" w:rsidRDefault="00627C53" w:rsidP="04309740">
      <w:pPr>
        <w:pStyle w:val="Heading1"/>
        <w:rPr>
          <w:rFonts w:ascii="Helvetica" w:hAnsi="Helvetica" w:cs="Helvetica"/>
          <w:u w:val="single"/>
        </w:rPr>
      </w:pPr>
      <w:r w:rsidRPr="008F67B7">
        <w:rPr>
          <w:rFonts w:ascii="Helvetica" w:hAnsi="Helvetica" w:cs="Helvetica"/>
          <w:color w:val="auto"/>
          <w:sz w:val="28"/>
          <w:szCs w:val="28"/>
          <w:u w:val="single"/>
        </w:rPr>
        <w:t>Description</w:t>
      </w:r>
    </w:p>
    <w:p w14:paraId="7837C758" w14:textId="1B463F2F" w:rsidR="00627C53" w:rsidRPr="00627C53" w:rsidRDefault="00627C53" w:rsidP="04309740">
      <w:pPr>
        <w:pStyle w:val="ListParagraph"/>
        <w:ind w:left="0"/>
        <w:rPr>
          <w:rFonts w:ascii="Helvetica" w:eastAsia="Helvetica" w:hAnsi="Helvetica" w:cs="Helvetica"/>
        </w:rPr>
      </w:pPr>
    </w:p>
    <w:p w14:paraId="62C69C79" w14:textId="1B1CC0C5" w:rsidR="00627C53" w:rsidRPr="00627C53" w:rsidRDefault="00627C53" w:rsidP="04309740">
      <w:pPr>
        <w:pStyle w:val="ListParagraph"/>
        <w:ind w:left="0"/>
        <w:rPr>
          <w:rFonts w:ascii="Helvetica" w:eastAsia="Helvetica" w:hAnsi="Helvetica" w:cs="Helvetica"/>
        </w:rPr>
      </w:pPr>
      <w:r w:rsidRPr="04309740">
        <w:rPr>
          <w:rFonts w:ascii="Helvetica" w:eastAsia="Helvetica" w:hAnsi="Helvetica" w:cs="Helvetica"/>
        </w:rPr>
        <w:t xml:space="preserve">This </w:t>
      </w:r>
      <w:r w:rsidR="002B5B1A">
        <w:rPr>
          <w:rFonts w:ascii="Helvetica" w:eastAsia="Helvetica" w:hAnsi="Helvetica" w:cs="Helvetica"/>
        </w:rPr>
        <w:t>R</w:t>
      </w:r>
      <w:r w:rsidRPr="04309740">
        <w:rPr>
          <w:rFonts w:ascii="Helvetica" w:eastAsia="Helvetica" w:hAnsi="Helvetica" w:cs="Helvetica"/>
        </w:rPr>
        <w:t>ead</w:t>
      </w:r>
      <w:r w:rsidR="002B5B1A">
        <w:rPr>
          <w:rFonts w:ascii="Helvetica" w:eastAsia="Helvetica" w:hAnsi="Helvetica" w:cs="Helvetica"/>
        </w:rPr>
        <w:t>M</w:t>
      </w:r>
      <w:r w:rsidRPr="04309740">
        <w:rPr>
          <w:rFonts w:ascii="Helvetica" w:eastAsia="Helvetica" w:hAnsi="Helvetica" w:cs="Helvetica"/>
        </w:rPr>
        <w:t xml:space="preserve">e file has been </w:t>
      </w:r>
      <w:r w:rsidR="007D5B07">
        <w:rPr>
          <w:rFonts w:ascii="Helvetica" w:eastAsia="Helvetica" w:hAnsi="Helvetica" w:cs="Helvetica"/>
        </w:rPr>
        <w:t xml:space="preserve">created to facilitate the replication </w:t>
      </w:r>
      <w:r w:rsidR="00802086">
        <w:rPr>
          <w:rFonts w:ascii="Helvetica" w:eastAsia="Helvetica" w:hAnsi="Helvetica" w:cs="Helvetica"/>
        </w:rPr>
        <w:t xml:space="preserve">of the thesis’ </w:t>
      </w:r>
      <w:r w:rsidR="007D5B07">
        <w:rPr>
          <w:rFonts w:ascii="Helvetica" w:eastAsia="Helvetica" w:hAnsi="Helvetica" w:cs="Helvetica"/>
        </w:rPr>
        <w:t>data results</w:t>
      </w:r>
      <w:r w:rsidR="00E74242">
        <w:rPr>
          <w:rFonts w:ascii="Helvetica" w:eastAsia="Helvetica" w:hAnsi="Helvetica" w:cs="Helvetica"/>
        </w:rPr>
        <w:t xml:space="preserve">. The thesis </w:t>
      </w:r>
      <w:r w:rsidR="00B00498">
        <w:rPr>
          <w:rFonts w:ascii="Helvetica" w:eastAsia="Helvetica" w:hAnsi="Helvetica" w:cs="Helvetica"/>
        </w:rPr>
        <w:t xml:space="preserve">focuses on the gravity model of trade. </w:t>
      </w:r>
    </w:p>
    <w:p w14:paraId="4D8A4DBB" w14:textId="0792005F" w:rsidR="00CA7759" w:rsidRPr="008F67B7" w:rsidRDefault="00922609" w:rsidP="04309740">
      <w:pPr>
        <w:pStyle w:val="Heading1"/>
        <w:jc w:val="both"/>
        <w:rPr>
          <w:rFonts w:ascii="Helvetica" w:hAnsi="Helvetica" w:cs="Helvetica"/>
          <w:color w:val="auto"/>
          <w:sz w:val="28"/>
          <w:szCs w:val="28"/>
          <w:u w:val="single"/>
        </w:rPr>
      </w:pPr>
      <w:r w:rsidRPr="008F67B7">
        <w:rPr>
          <w:rFonts w:ascii="Helvetica" w:hAnsi="Helvetica" w:cs="Helvetica"/>
          <w:color w:val="auto"/>
          <w:sz w:val="28"/>
          <w:szCs w:val="28"/>
          <w:u w:val="single"/>
        </w:rPr>
        <w:t>Data Availability and Provenance Statements</w:t>
      </w:r>
    </w:p>
    <w:p w14:paraId="726A565C" w14:textId="7C1655C0" w:rsidR="04309740" w:rsidRDefault="04309740" w:rsidP="04309740">
      <w:pPr>
        <w:jc w:val="both"/>
        <w:rPr>
          <w:rFonts w:ascii="Helvetica" w:hAnsi="Helvetica" w:cs="Helvetica"/>
        </w:rPr>
      </w:pPr>
    </w:p>
    <w:p w14:paraId="00DC2FFC" w14:textId="6F9C2440" w:rsidR="00922609" w:rsidRPr="000535DF" w:rsidRDefault="005D60D1" w:rsidP="04309740">
      <w:pPr>
        <w:jc w:val="both"/>
        <w:rPr>
          <w:rFonts w:ascii="Helvetica" w:hAnsi="Helvetica" w:cs="Helvetica"/>
        </w:rPr>
      </w:pPr>
      <w:r w:rsidRPr="04309740">
        <w:rPr>
          <w:rFonts w:ascii="Helvetica" w:hAnsi="Helvetica" w:cs="Helvetica"/>
        </w:rPr>
        <w:t>The International Trade and Gravity data were downloaded from the CEPII, the French center for research and expertise on the world economy</w:t>
      </w:r>
      <w:r w:rsidR="000535DF" w:rsidRPr="04309740">
        <w:rPr>
          <w:rFonts w:ascii="Helvetica" w:hAnsi="Helvetica" w:cs="Helvetica"/>
        </w:rPr>
        <w:t xml:space="preserve"> (CEPII, 2022)</w:t>
      </w:r>
      <w:r w:rsidRPr="04309740">
        <w:rPr>
          <w:rFonts w:ascii="Helvetica" w:hAnsi="Helvetica" w:cs="Helvetica"/>
        </w:rPr>
        <w:t xml:space="preserve">.  </w:t>
      </w:r>
      <w:r w:rsidR="00922609" w:rsidRPr="04309740">
        <w:rPr>
          <w:rFonts w:ascii="Helvetica" w:hAnsi="Helvetica" w:cs="Helvetica"/>
        </w:rPr>
        <w:t xml:space="preserve">To </w:t>
      </w:r>
      <w:r w:rsidR="001E5758" w:rsidRPr="04309740">
        <w:rPr>
          <w:rFonts w:ascii="Helvetica" w:hAnsi="Helvetica" w:cs="Helvetica"/>
        </w:rPr>
        <w:t>construct the database for the analysis</w:t>
      </w:r>
      <w:r w:rsidR="00922609" w:rsidRPr="04309740">
        <w:rPr>
          <w:rFonts w:ascii="Helvetica" w:hAnsi="Helvetica" w:cs="Helvetica"/>
        </w:rPr>
        <w:t xml:space="preserve">, two databases </w:t>
      </w:r>
      <w:r w:rsidR="00627C53" w:rsidRPr="04309740">
        <w:rPr>
          <w:rFonts w:ascii="Helvetica" w:hAnsi="Helvetica" w:cs="Helvetica"/>
        </w:rPr>
        <w:t>from CEPII were used</w:t>
      </w:r>
      <w:r w:rsidR="001E5758" w:rsidRPr="04309740">
        <w:rPr>
          <w:rFonts w:ascii="Helvetica" w:hAnsi="Helvetica" w:cs="Helvetica"/>
        </w:rPr>
        <w:t>, freely available for download on their website</w:t>
      </w:r>
      <w:r w:rsidR="00627C53" w:rsidRPr="04309740">
        <w:rPr>
          <w:rFonts w:ascii="Helvetica" w:hAnsi="Helvetica" w:cs="Helvetica"/>
        </w:rPr>
        <w:t xml:space="preserve">: </w:t>
      </w:r>
    </w:p>
    <w:p w14:paraId="0ACA4A6D" w14:textId="382E2AE3" w:rsidR="005D60D1" w:rsidRDefault="00627C53" w:rsidP="04309740">
      <w:pPr>
        <w:pStyle w:val="ListParagraph"/>
        <w:ind w:left="0"/>
        <w:jc w:val="both"/>
        <w:rPr>
          <w:rFonts w:ascii="Helvetica" w:hAnsi="Helvetica" w:cs="Helvetica"/>
        </w:rPr>
      </w:pPr>
      <w:r w:rsidRPr="04309740">
        <w:rPr>
          <w:rFonts w:ascii="Helvetica" w:hAnsi="Helvetica" w:cs="Helvetica"/>
          <w:b/>
          <w:bCs/>
        </w:rPr>
        <w:t>BACI database</w:t>
      </w:r>
      <w:r w:rsidR="00FA7DD7" w:rsidRPr="04309740">
        <w:rPr>
          <w:rFonts w:ascii="Helvetica" w:hAnsi="Helvetica" w:cs="Helvetica"/>
        </w:rPr>
        <w:t xml:space="preserve">: downloaded from the January 2022 version. </w:t>
      </w:r>
      <w:r w:rsidR="003D7F6C" w:rsidRPr="04309740">
        <w:rPr>
          <w:rFonts w:ascii="Helvetica" w:hAnsi="Helvetica" w:cs="Helvetica"/>
        </w:rPr>
        <w:t xml:space="preserve">This version is no longer available, however, </w:t>
      </w:r>
      <w:r w:rsidR="00FA7DD7" w:rsidRPr="04309740">
        <w:rPr>
          <w:rFonts w:ascii="Helvetica" w:hAnsi="Helvetica" w:cs="Helvetica"/>
        </w:rPr>
        <w:t>CEPII has updated the</w:t>
      </w:r>
      <w:r w:rsidR="003D7F6C" w:rsidRPr="04309740">
        <w:rPr>
          <w:rFonts w:ascii="Helvetica" w:hAnsi="Helvetica" w:cs="Helvetica"/>
        </w:rPr>
        <w:t xml:space="preserve"> bulk</w:t>
      </w:r>
      <w:r w:rsidR="00FA7DD7" w:rsidRPr="04309740">
        <w:rPr>
          <w:rFonts w:ascii="Helvetica" w:hAnsi="Helvetica" w:cs="Helvetica"/>
        </w:rPr>
        <w:t xml:space="preserve"> </w:t>
      </w:r>
      <w:r w:rsidR="003D7F6C" w:rsidRPr="04309740">
        <w:rPr>
          <w:rFonts w:ascii="Helvetica" w:hAnsi="Helvetica" w:cs="Helvetica"/>
        </w:rPr>
        <w:t>files</w:t>
      </w:r>
      <w:r w:rsidR="00FA7DD7" w:rsidRPr="04309740">
        <w:rPr>
          <w:rFonts w:ascii="Helvetica" w:hAnsi="Helvetica" w:cs="Helvetica"/>
        </w:rPr>
        <w:t xml:space="preserve"> </w:t>
      </w:r>
      <w:r w:rsidR="003D7F6C" w:rsidRPr="04309740">
        <w:rPr>
          <w:rFonts w:ascii="Helvetica" w:hAnsi="Helvetica" w:cs="Helvetica"/>
        </w:rPr>
        <w:t>to</w:t>
      </w:r>
      <w:r w:rsidR="00FA7DD7" w:rsidRPr="04309740">
        <w:rPr>
          <w:rFonts w:ascii="Helvetica" w:hAnsi="Helvetica" w:cs="Helvetica"/>
        </w:rPr>
        <w:t xml:space="preserve"> the January 2023 version, </w:t>
      </w:r>
      <w:r w:rsidR="005D60D1" w:rsidRPr="04309740">
        <w:rPr>
          <w:rFonts w:ascii="Helvetica" w:hAnsi="Helvetica" w:cs="Helvetica"/>
        </w:rPr>
        <w:t>and can be downloaded from</w:t>
      </w:r>
      <w:r w:rsidR="00CA7759" w:rsidRPr="04309740">
        <w:rPr>
          <w:rFonts w:ascii="Helvetica" w:hAnsi="Helvetica" w:cs="Helvetica"/>
        </w:rPr>
        <w:t>:</w:t>
      </w:r>
      <w:r w:rsidR="00FA7DD7" w:rsidRPr="04309740">
        <w:rPr>
          <w:rFonts w:ascii="Helvetica" w:hAnsi="Helvetica" w:cs="Helvetica"/>
        </w:rPr>
        <w:t xml:space="preserve"> </w:t>
      </w:r>
      <w:hyperlink r:id="rId6">
        <w:r w:rsidR="00CA7759" w:rsidRPr="04309740">
          <w:rPr>
            <w:rStyle w:val="Hyperlink"/>
            <w:rFonts w:ascii="Helvetica" w:hAnsi="Helvetica" w:cs="Helvetica"/>
          </w:rPr>
          <w:t>http://www.cepii.fr/DATA_DOWNLOAD/baci/data/BACI_HS96_V202301.zip</w:t>
        </w:r>
      </w:hyperlink>
      <w:r w:rsidR="005D60D1" w:rsidRPr="04309740">
        <w:rPr>
          <w:rFonts w:ascii="Helvetica" w:hAnsi="Helvetica" w:cs="Helvetica"/>
        </w:rPr>
        <w:t xml:space="preserve">, under Data </w:t>
      </w:r>
      <w:r w:rsidR="005D60D1" w:rsidRPr="04309740">
        <w:rPr>
          <w:rFonts w:ascii="Wingdings" w:eastAsia="Wingdings" w:hAnsi="Wingdings" w:cs="Wingdings"/>
        </w:rPr>
        <w:t>à</w:t>
      </w:r>
      <w:r w:rsidR="005D60D1" w:rsidRPr="04309740">
        <w:rPr>
          <w:rFonts w:ascii="Helvetica" w:hAnsi="Helvetica" w:cs="Helvetica"/>
        </w:rPr>
        <w:t xml:space="preserve"> Databases</w:t>
      </w:r>
      <w:r w:rsidR="00CA7759" w:rsidRPr="04309740">
        <w:rPr>
          <w:rFonts w:ascii="Helvetica" w:hAnsi="Helvetica" w:cs="Helvetica"/>
        </w:rPr>
        <w:t xml:space="preserve"> </w:t>
      </w:r>
      <w:r w:rsidR="005D60D1" w:rsidRPr="04309740">
        <w:rPr>
          <w:rFonts w:ascii="Wingdings" w:eastAsia="Wingdings" w:hAnsi="Wingdings" w:cs="Wingdings"/>
        </w:rPr>
        <w:t>à</w:t>
      </w:r>
      <w:r w:rsidR="005D60D1" w:rsidRPr="04309740">
        <w:rPr>
          <w:rFonts w:ascii="Helvetica" w:hAnsi="Helvetica" w:cs="Helvetica"/>
        </w:rPr>
        <w:t xml:space="preserve"> International Trade </w:t>
      </w:r>
      <w:r w:rsidR="005D60D1" w:rsidRPr="04309740">
        <w:rPr>
          <w:rFonts w:ascii="Wingdings" w:eastAsia="Wingdings" w:hAnsi="Wingdings" w:cs="Wingdings"/>
        </w:rPr>
        <w:t>à</w:t>
      </w:r>
      <w:r w:rsidR="005D60D1" w:rsidRPr="04309740">
        <w:rPr>
          <w:rFonts w:ascii="Helvetica" w:hAnsi="Helvetica" w:cs="Helvetica"/>
        </w:rPr>
        <w:t xml:space="preserve"> select BACI </w:t>
      </w:r>
      <w:r w:rsidR="005D60D1" w:rsidRPr="04309740">
        <w:rPr>
          <w:rFonts w:ascii="Wingdings" w:eastAsia="Wingdings" w:hAnsi="Wingdings" w:cs="Wingdings"/>
        </w:rPr>
        <w:t>à</w:t>
      </w:r>
      <w:r w:rsidR="005D60D1" w:rsidRPr="04309740">
        <w:rPr>
          <w:rFonts w:ascii="Helvetica" w:hAnsi="Helvetica" w:cs="Helvetica"/>
        </w:rPr>
        <w:t xml:space="preserve"> select Download. Within the “Download” option, the latest version of BACI is available. The researcher can choose the time frame of the analysis. The time frame is also dependent on the Harmonized System</w:t>
      </w:r>
      <w:r w:rsidR="005D5B42" w:rsidRPr="04309740">
        <w:rPr>
          <w:rFonts w:ascii="Helvetica" w:hAnsi="Helvetica" w:cs="Helvetica"/>
        </w:rPr>
        <w:t xml:space="preserve"> (HS)</w:t>
      </w:r>
      <w:r w:rsidR="005D60D1" w:rsidRPr="04309740">
        <w:rPr>
          <w:rFonts w:ascii="Helvetica" w:hAnsi="Helvetica" w:cs="Helvetica"/>
        </w:rPr>
        <w:t xml:space="preserve"> classification of products. For this research, the time frame from 1996 to 2020 </w:t>
      </w:r>
      <w:r w:rsidR="005D5B42" w:rsidRPr="04309740">
        <w:rPr>
          <w:rFonts w:ascii="Helvetica" w:hAnsi="Helvetica" w:cs="Helvetica"/>
        </w:rPr>
        <w:t xml:space="preserve">under the HS 1996 classification </w:t>
      </w:r>
      <w:r w:rsidR="005D60D1" w:rsidRPr="04309740">
        <w:rPr>
          <w:rFonts w:ascii="Helvetica" w:hAnsi="Helvetica" w:cs="Helvetica"/>
        </w:rPr>
        <w:t>was selected and downloaded. BACI files are only available under the CSV format.</w:t>
      </w:r>
    </w:p>
    <w:p w14:paraId="77F9FB5B" w14:textId="4DDF3781" w:rsidR="005D5B42" w:rsidRPr="00EB11F5" w:rsidRDefault="005D5B42" w:rsidP="04309740">
      <w:pPr>
        <w:pStyle w:val="ListParagraph"/>
        <w:ind w:left="0"/>
        <w:jc w:val="both"/>
        <w:rPr>
          <w:rFonts w:ascii="Helvetica" w:hAnsi="Helvetica" w:cs="Helvetica"/>
        </w:rPr>
      </w:pPr>
      <w:r w:rsidRPr="04309740">
        <w:rPr>
          <w:rFonts w:ascii="Helvetica" w:hAnsi="Helvetica" w:cs="Helvetica"/>
        </w:rPr>
        <w:t>In addition to the international trade data files, the zip file contains the country codes and product codes useful for the construction of the dataset. Further details are available in the do file.</w:t>
      </w:r>
    </w:p>
    <w:p w14:paraId="571BCA02" w14:textId="7680D15E" w:rsidR="005D5B42" w:rsidRPr="00EB11F5" w:rsidRDefault="003D7F6C" w:rsidP="04309740">
      <w:pPr>
        <w:pStyle w:val="ListParagraph"/>
        <w:ind w:left="0"/>
        <w:jc w:val="both"/>
        <w:rPr>
          <w:rFonts w:ascii="Helvetica" w:hAnsi="Helvetica" w:cs="Helvetica"/>
        </w:rPr>
      </w:pPr>
      <w:r w:rsidRPr="04309740">
        <w:rPr>
          <w:rFonts w:ascii="Helvetica" w:hAnsi="Helvetica" w:cs="Helvetica"/>
        </w:rPr>
        <w:t>The</w:t>
      </w:r>
      <w:r w:rsidR="07CCD7A3" w:rsidRPr="04309740">
        <w:rPr>
          <w:rFonts w:ascii="Helvetica" w:hAnsi="Helvetica" w:cs="Helvetica"/>
        </w:rPr>
        <w:t xml:space="preserve"> original</w:t>
      </w:r>
      <w:r w:rsidR="00CA7759" w:rsidRPr="04309740">
        <w:rPr>
          <w:rFonts w:ascii="Helvetica" w:hAnsi="Helvetica" w:cs="Helvetica"/>
        </w:rPr>
        <w:t xml:space="preserve"> </w:t>
      </w:r>
      <w:r w:rsidR="005D60D1" w:rsidRPr="04309740">
        <w:rPr>
          <w:rFonts w:ascii="Helvetica" w:hAnsi="Helvetica" w:cs="Helvetica"/>
        </w:rPr>
        <w:t>CSV</w:t>
      </w:r>
      <w:r w:rsidRPr="04309740">
        <w:rPr>
          <w:rFonts w:ascii="Helvetica" w:hAnsi="Helvetica" w:cs="Helvetica"/>
        </w:rPr>
        <w:t xml:space="preserve"> data of the January 2022 version can be found in the “rawdta</w:t>
      </w:r>
      <w:r w:rsidR="13138C24" w:rsidRPr="04309740">
        <w:rPr>
          <w:rFonts w:ascii="Helvetica" w:hAnsi="Helvetica" w:cs="Helvetica"/>
        </w:rPr>
        <w:t>.zip</w:t>
      </w:r>
      <w:r w:rsidRPr="04309740">
        <w:rPr>
          <w:rFonts w:ascii="Helvetica" w:hAnsi="Helvetica" w:cs="Helvetica"/>
        </w:rPr>
        <w:t>” folder</w:t>
      </w:r>
      <w:r w:rsidR="00CD8455" w:rsidRPr="04309740">
        <w:rPr>
          <w:rFonts w:ascii="Helvetica" w:hAnsi="Helvetica" w:cs="Helvetica"/>
        </w:rPr>
        <w:t xml:space="preserve"> </w:t>
      </w:r>
      <w:r w:rsidR="59BB4432" w:rsidRPr="04309740">
        <w:rPr>
          <w:rFonts w:ascii="Helvetica" w:hAnsi="Helvetica" w:cs="Helvetica"/>
        </w:rPr>
        <w:t>as files</w:t>
      </w:r>
      <w:r w:rsidR="005D5B42" w:rsidRPr="00EB11F5">
        <w:rPr>
          <w:rFonts w:ascii="Helvetica" w:hAnsi="Helvetica" w:cs="Helvetica"/>
        </w:rPr>
        <w:t xml:space="preserve">: </w:t>
      </w:r>
    </w:p>
    <w:p w14:paraId="6BC1794D" w14:textId="27D6C49D" w:rsidR="005D5B42" w:rsidRPr="005D5B42" w:rsidRDefault="005D5B42" w:rsidP="00F92403">
      <w:pPr>
        <w:pStyle w:val="ListParagraph"/>
        <w:numPr>
          <w:ilvl w:val="0"/>
          <w:numId w:val="4"/>
        </w:numPr>
        <w:jc w:val="both"/>
        <w:rPr>
          <w:rFonts w:ascii="Helvetica" w:hAnsi="Helvetica" w:cs="Helvetica"/>
          <w:lang w:val="es-ES"/>
        </w:rPr>
      </w:pPr>
      <w:r w:rsidRPr="005D5B42">
        <w:rPr>
          <w:rFonts w:ascii="Helvetica" w:hAnsi="Helvetica" w:cs="Helvetica"/>
          <w:lang w:val="es-ES"/>
        </w:rPr>
        <w:t>BACI_HS96_Y1996_V202201.csv</w:t>
      </w:r>
    </w:p>
    <w:p w14:paraId="687784CE" w14:textId="7FEDF414" w:rsidR="005D5B42" w:rsidRDefault="005D5B42" w:rsidP="00F92403">
      <w:pPr>
        <w:pStyle w:val="ListParagraph"/>
        <w:numPr>
          <w:ilvl w:val="0"/>
          <w:numId w:val="4"/>
        </w:numPr>
        <w:jc w:val="both"/>
        <w:rPr>
          <w:rFonts w:ascii="Helvetica" w:hAnsi="Helvetica" w:cs="Helvetica"/>
          <w:lang w:val="es-ES"/>
        </w:rPr>
      </w:pPr>
      <w:r w:rsidRPr="005D5B42">
        <w:rPr>
          <w:rFonts w:ascii="Helvetica" w:hAnsi="Helvetica" w:cs="Helvetica"/>
          <w:lang w:val="es-ES"/>
        </w:rPr>
        <w:t>BACI_HS96_Y199</w:t>
      </w:r>
      <w:r>
        <w:rPr>
          <w:rFonts w:ascii="Helvetica" w:hAnsi="Helvetica" w:cs="Helvetica"/>
          <w:lang w:val="es-ES"/>
        </w:rPr>
        <w:t>7</w:t>
      </w:r>
      <w:r w:rsidRPr="005D5B42">
        <w:rPr>
          <w:rFonts w:ascii="Helvetica" w:hAnsi="Helvetica" w:cs="Helvetica"/>
          <w:lang w:val="es-ES"/>
        </w:rPr>
        <w:t>_V202201.csv</w:t>
      </w:r>
    </w:p>
    <w:p w14:paraId="4C2EB30B" w14:textId="7C0E7556" w:rsidR="005D5B42" w:rsidRDefault="005D5B42" w:rsidP="00F92403">
      <w:pPr>
        <w:pStyle w:val="ListParagraph"/>
        <w:numPr>
          <w:ilvl w:val="0"/>
          <w:numId w:val="4"/>
        </w:numPr>
        <w:jc w:val="both"/>
        <w:rPr>
          <w:rFonts w:ascii="Helvetica" w:hAnsi="Helvetica" w:cs="Helvetica"/>
          <w:lang w:val="es-ES"/>
        </w:rPr>
      </w:pPr>
      <w:r w:rsidRPr="005D5B42">
        <w:rPr>
          <w:rFonts w:ascii="Helvetica" w:hAnsi="Helvetica" w:cs="Helvetica"/>
          <w:lang w:val="es-ES"/>
        </w:rPr>
        <w:t>BACI_HS96_Y199</w:t>
      </w:r>
      <w:r>
        <w:rPr>
          <w:rFonts w:ascii="Helvetica" w:hAnsi="Helvetica" w:cs="Helvetica"/>
          <w:lang w:val="es-ES"/>
        </w:rPr>
        <w:t>8</w:t>
      </w:r>
      <w:r w:rsidRPr="005D5B42">
        <w:rPr>
          <w:rFonts w:ascii="Helvetica" w:hAnsi="Helvetica" w:cs="Helvetica"/>
          <w:lang w:val="es-ES"/>
        </w:rPr>
        <w:t>_V202201.csv</w:t>
      </w:r>
    </w:p>
    <w:p w14:paraId="36978F87" w14:textId="2845EE82" w:rsidR="005D5B42" w:rsidRDefault="005D5B42" w:rsidP="00F92403">
      <w:pPr>
        <w:pStyle w:val="ListParagraph"/>
        <w:numPr>
          <w:ilvl w:val="0"/>
          <w:numId w:val="4"/>
        </w:numPr>
        <w:jc w:val="both"/>
        <w:rPr>
          <w:rFonts w:ascii="Helvetica" w:hAnsi="Helvetica" w:cs="Helvetica"/>
          <w:lang w:val="es-ES"/>
        </w:rPr>
      </w:pPr>
      <w:r w:rsidRPr="005D5B42">
        <w:rPr>
          <w:rFonts w:ascii="Helvetica" w:hAnsi="Helvetica" w:cs="Helvetica"/>
          <w:lang w:val="es-ES"/>
        </w:rPr>
        <w:t>BACI_HS96_Y199</w:t>
      </w:r>
      <w:r>
        <w:rPr>
          <w:rFonts w:ascii="Helvetica" w:hAnsi="Helvetica" w:cs="Helvetica"/>
          <w:lang w:val="es-ES"/>
        </w:rPr>
        <w:t>9</w:t>
      </w:r>
      <w:r w:rsidRPr="005D5B42">
        <w:rPr>
          <w:rFonts w:ascii="Helvetica" w:hAnsi="Helvetica" w:cs="Helvetica"/>
          <w:lang w:val="es-ES"/>
        </w:rPr>
        <w:t>_V202201.csv</w:t>
      </w:r>
    </w:p>
    <w:p w14:paraId="6F6A0269" w14:textId="6AFFB8F8" w:rsidR="005D5B42" w:rsidRDefault="005D5B42" w:rsidP="00F92403">
      <w:pPr>
        <w:pStyle w:val="ListParagraph"/>
        <w:numPr>
          <w:ilvl w:val="0"/>
          <w:numId w:val="4"/>
        </w:numPr>
        <w:jc w:val="both"/>
        <w:rPr>
          <w:rFonts w:ascii="Helvetica" w:hAnsi="Helvetica" w:cs="Helvetica"/>
          <w:lang w:val="es-ES"/>
        </w:rPr>
      </w:pPr>
      <w:r w:rsidRPr="005D5B42">
        <w:rPr>
          <w:rFonts w:ascii="Helvetica" w:hAnsi="Helvetica" w:cs="Helvetica"/>
          <w:lang w:val="es-ES"/>
        </w:rPr>
        <w:t>BACI_HS96_Y</w:t>
      </w:r>
      <w:r>
        <w:rPr>
          <w:rFonts w:ascii="Helvetica" w:hAnsi="Helvetica" w:cs="Helvetica"/>
          <w:lang w:val="es-ES"/>
        </w:rPr>
        <w:t>2000</w:t>
      </w:r>
      <w:r w:rsidRPr="005D5B42">
        <w:rPr>
          <w:rFonts w:ascii="Helvetica" w:hAnsi="Helvetica" w:cs="Helvetica"/>
          <w:lang w:val="es-ES"/>
        </w:rPr>
        <w:t>_V202201.csv</w:t>
      </w:r>
    </w:p>
    <w:p w14:paraId="0B4DE65F" w14:textId="72950BC0" w:rsidR="005D5B42" w:rsidRDefault="005D5B42" w:rsidP="00F92403">
      <w:pPr>
        <w:pStyle w:val="ListParagraph"/>
        <w:numPr>
          <w:ilvl w:val="0"/>
          <w:numId w:val="4"/>
        </w:numPr>
        <w:jc w:val="both"/>
        <w:rPr>
          <w:rFonts w:ascii="Helvetica" w:hAnsi="Helvetica" w:cs="Helvetica"/>
          <w:lang w:val="es-ES"/>
        </w:rPr>
      </w:pPr>
      <w:r w:rsidRPr="005D5B42">
        <w:rPr>
          <w:rFonts w:ascii="Helvetica" w:hAnsi="Helvetica" w:cs="Helvetica"/>
          <w:lang w:val="es-ES"/>
        </w:rPr>
        <w:t>BACI_HS96_Y</w:t>
      </w:r>
      <w:r>
        <w:rPr>
          <w:rFonts w:ascii="Helvetica" w:hAnsi="Helvetica" w:cs="Helvetica"/>
          <w:lang w:val="es-ES"/>
        </w:rPr>
        <w:t>2001</w:t>
      </w:r>
      <w:r w:rsidRPr="005D5B42">
        <w:rPr>
          <w:rFonts w:ascii="Helvetica" w:hAnsi="Helvetica" w:cs="Helvetica"/>
          <w:lang w:val="es-ES"/>
        </w:rPr>
        <w:t>_V202201.csv</w:t>
      </w:r>
    </w:p>
    <w:p w14:paraId="46AB5BF7" w14:textId="491D53D0" w:rsidR="005D5B42" w:rsidRDefault="005D5B42" w:rsidP="00F92403">
      <w:pPr>
        <w:pStyle w:val="ListParagraph"/>
        <w:numPr>
          <w:ilvl w:val="0"/>
          <w:numId w:val="4"/>
        </w:numPr>
        <w:jc w:val="both"/>
        <w:rPr>
          <w:rFonts w:ascii="Helvetica" w:hAnsi="Helvetica" w:cs="Helvetica"/>
          <w:lang w:val="es-ES"/>
        </w:rPr>
      </w:pPr>
      <w:r w:rsidRPr="005D5B42">
        <w:rPr>
          <w:rFonts w:ascii="Helvetica" w:hAnsi="Helvetica" w:cs="Helvetica"/>
          <w:lang w:val="es-ES"/>
        </w:rPr>
        <w:t>BACI_HS96_Y</w:t>
      </w:r>
      <w:r>
        <w:rPr>
          <w:rFonts w:ascii="Helvetica" w:hAnsi="Helvetica" w:cs="Helvetica"/>
          <w:lang w:val="es-ES"/>
        </w:rPr>
        <w:t>2002</w:t>
      </w:r>
      <w:r w:rsidRPr="005D5B42">
        <w:rPr>
          <w:rFonts w:ascii="Helvetica" w:hAnsi="Helvetica" w:cs="Helvetica"/>
          <w:lang w:val="es-ES"/>
        </w:rPr>
        <w:t>_V202201.csv</w:t>
      </w:r>
    </w:p>
    <w:p w14:paraId="5E17808C" w14:textId="505881FF" w:rsidR="005D5B42" w:rsidRDefault="005D5B42" w:rsidP="00F92403">
      <w:pPr>
        <w:pStyle w:val="ListParagraph"/>
        <w:numPr>
          <w:ilvl w:val="0"/>
          <w:numId w:val="4"/>
        </w:numPr>
        <w:jc w:val="both"/>
        <w:rPr>
          <w:rFonts w:ascii="Helvetica" w:hAnsi="Helvetica" w:cs="Helvetica"/>
          <w:lang w:val="es-ES"/>
        </w:rPr>
      </w:pPr>
      <w:r>
        <w:rPr>
          <w:rFonts w:ascii="Helvetica" w:hAnsi="Helvetica" w:cs="Helvetica"/>
          <w:lang w:val="es-ES"/>
        </w:rPr>
        <w:t>[…]</w:t>
      </w:r>
    </w:p>
    <w:p w14:paraId="60318F46" w14:textId="7525B528" w:rsidR="005D5B42" w:rsidRDefault="005D5B42" w:rsidP="00F92403">
      <w:pPr>
        <w:pStyle w:val="ListParagraph"/>
        <w:numPr>
          <w:ilvl w:val="0"/>
          <w:numId w:val="4"/>
        </w:numPr>
        <w:jc w:val="both"/>
        <w:rPr>
          <w:rFonts w:ascii="Helvetica" w:hAnsi="Helvetica" w:cs="Helvetica"/>
          <w:lang w:val="es-ES"/>
        </w:rPr>
      </w:pPr>
      <w:r w:rsidRPr="005D5B42">
        <w:rPr>
          <w:rFonts w:ascii="Helvetica" w:hAnsi="Helvetica" w:cs="Helvetica"/>
          <w:lang w:val="es-ES"/>
        </w:rPr>
        <w:t>BACI_HS96_Y</w:t>
      </w:r>
      <w:r>
        <w:rPr>
          <w:rFonts w:ascii="Helvetica" w:hAnsi="Helvetica" w:cs="Helvetica"/>
          <w:lang w:val="es-ES"/>
        </w:rPr>
        <w:t>2020</w:t>
      </w:r>
      <w:r w:rsidRPr="005D5B42">
        <w:rPr>
          <w:rFonts w:ascii="Helvetica" w:hAnsi="Helvetica" w:cs="Helvetica"/>
          <w:lang w:val="es-ES"/>
        </w:rPr>
        <w:t>_V202201.csv</w:t>
      </w:r>
    </w:p>
    <w:p w14:paraId="12D25C7E" w14:textId="431BE122" w:rsidR="005D5B42" w:rsidRDefault="005D5B42" w:rsidP="00F92403">
      <w:pPr>
        <w:pStyle w:val="ListParagraph"/>
        <w:numPr>
          <w:ilvl w:val="0"/>
          <w:numId w:val="4"/>
        </w:numPr>
        <w:jc w:val="both"/>
        <w:rPr>
          <w:rFonts w:ascii="Helvetica" w:hAnsi="Helvetica" w:cs="Helvetica"/>
          <w:lang w:val="es-ES"/>
        </w:rPr>
      </w:pPr>
      <w:r w:rsidRPr="6EAD4854">
        <w:rPr>
          <w:rFonts w:ascii="Helvetica" w:hAnsi="Helvetica" w:cs="Helvetica"/>
          <w:lang w:val="es-ES"/>
        </w:rPr>
        <w:t>country_codes_V202201</w:t>
      </w:r>
      <w:r w:rsidR="6D85E09F" w:rsidRPr="6EAD4854">
        <w:rPr>
          <w:rFonts w:ascii="Helvetica" w:hAnsi="Helvetica" w:cs="Helvetica"/>
          <w:lang w:val="es-ES"/>
        </w:rPr>
        <w:t>.csv</w:t>
      </w:r>
    </w:p>
    <w:p w14:paraId="0AA3486B" w14:textId="48A7DB6D" w:rsidR="005D5B42" w:rsidRDefault="005D5B42" w:rsidP="00F92403">
      <w:pPr>
        <w:pStyle w:val="ListParagraph"/>
        <w:numPr>
          <w:ilvl w:val="0"/>
          <w:numId w:val="4"/>
        </w:numPr>
        <w:jc w:val="both"/>
        <w:rPr>
          <w:rFonts w:ascii="Helvetica" w:hAnsi="Helvetica" w:cs="Helvetica"/>
          <w:lang w:val="es-ES"/>
        </w:rPr>
      </w:pPr>
      <w:r w:rsidRPr="6EAD4854">
        <w:rPr>
          <w:rFonts w:ascii="Helvetica" w:hAnsi="Helvetica" w:cs="Helvetica"/>
          <w:lang w:val="es-ES"/>
        </w:rPr>
        <w:t>product_codes_HS96_V202201</w:t>
      </w:r>
      <w:r w:rsidR="00924A12" w:rsidRPr="6EAD4854">
        <w:rPr>
          <w:rFonts w:ascii="Helvetica" w:hAnsi="Helvetica" w:cs="Helvetica"/>
          <w:lang w:val="es-ES"/>
        </w:rPr>
        <w:t>.csv</w:t>
      </w:r>
    </w:p>
    <w:p w14:paraId="61949932" w14:textId="48D39455" w:rsidR="005D5B42" w:rsidRDefault="00627C53" w:rsidP="04309740">
      <w:pPr>
        <w:jc w:val="both"/>
        <w:rPr>
          <w:rFonts w:ascii="Helvetica" w:hAnsi="Helvetica" w:cs="Helvetica"/>
        </w:rPr>
      </w:pPr>
      <w:r w:rsidRPr="04309740">
        <w:rPr>
          <w:rFonts w:ascii="Helvetica" w:hAnsi="Helvetica" w:cs="Helvetica"/>
          <w:b/>
          <w:bCs/>
        </w:rPr>
        <w:t>Gravity database</w:t>
      </w:r>
      <w:r w:rsidR="00FA7DD7" w:rsidRPr="04309740">
        <w:rPr>
          <w:rFonts w:ascii="Helvetica" w:hAnsi="Helvetica" w:cs="Helvetica"/>
        </w:rPr>
        <w:t xml:space="preserve">: </w:t>
      </w:r>
      <w:r w:rsidR="00B17CAC" w:rsidRPr="04309740">
        <w:rPr>
          <w:rFonts w:ascii="Helvetica" w:hAnsi="Helvetica" w:cs="Helvetica"/>
        </w:rPr>
        <w:t>the latest version has been used (</w:t>
      </w:r>
      <w:r w:rsidR="003D7F6C" w:rsidRPr="04309740">
        <w:rPr>
          <w:rFonts w:ascii="Helvetica" w:hAnsi="Helvetica" w:cs="Helvetica"/>
        </w:rPr>
        <w:t>November 2022</w:t>
      </w:r>
      <w:r w:rsidR="00B17CAC" w:rsidRPr="04309740">
        <w:rPr>
          <w:rFonts w:ascii="Helvetica" w:hAnsi="Helvetica" w:cs="Helvetica"/>
        </w:rPr>
        <w:t>)</w:t>
      </w:r>
      <w:r w:rsidR="003D7F6C" w:rsidRPr="04309740">
        <w:rPr>
          <w:rFonts w:ascii="Helvetica" w:hAnsi="Helvetica" w:cs="Helvetica"/>
        </w:rPr>
        <w:t xml:space="preserve"> </w:t>
      </w:r>
      <w:r w:rsidR="000535DF" w:rsidRPr="04309740">
        <w:rPr>
          <w:rFonts w:ascii="Helvetica" w:hAnsi="Helvetica" w:cs="Helvetica"/>
        </w:rPr>
        <w:t>and can be downloaded</w:t>
      </w:r>
      <w:r w:rsidR="00B17CAC" w:rsidRPr="04309740">
        <w:rPr>
          <w:rFonts w:ascii="Helvetica" w:hAnsi="Helvetica" w:cs="Helvetica"/>
        </w:rPr>
        <w:t xml:space="preserve"> </w:t>
      </w:r>
      <w:r w:rsidR="000535DF" w:rsidRPr="04309740">
        <w:rPr>
          <w:rFonts w:ascii="Helvetica" w:hAnsi="Helvetica" w:cs="Helvetica"/>
        </w:rPr>
        <w:t>from</w:t>
      </w:r>
      <w:r w:rsidR="00CA7759" w:rsidRPr="04309740">
        <w:rPr>
          <w:rFonts w:ascii="Helvetica" w:hAnsi="Helvetica" w:cs="Helvetica"/>
        </w:rPr>
        <w:t xml:space="preserve">: </w:t>
      </w:r>
      <w:r w:rsidR="00B17CAC" w:rsidRPr="04309740">
        <w:rPr>
          <w:rFonts w:ascii="Helvetica" w:hAnsi="Helvetica" w:cs="Helvetica"/>
        </w:rPr>
        <w:t xml:space="preserve">  </w:t>
      </w:r>
      <w:hyperlink r:id="rId7">
        <w:r w:rsidR="00B17CAC" w:rsidRPr="04309740">
          <w:rPr>
            <w:rStyle w:val="Hyperlink"/>
            <w:rFonts w:ascii="Helvetica" w:hAnsi="Helvetica" w:cs="Helvetica"/>
          </w:rPr>
          <w:t>http://www.cepii.fr/DATA_DOWNLOAD/gravity/data/Gravity_csv_V202211.zip</w:t>
        </w:r>
      </w:hyperlink>
      <w:r w:rsidR="005D60D1" w:rsidRPr="04309740">
        <w:rPr>
          <w:rFonts w:ascii="Helvetica" w:hAnsi="Helvetica" w:cs="Helvetica"/>
        </w:rPr>
        <w:t xml:space="preserve">, under Data </w:t>
      </w:r>
      <w:r w:rsidR="005D60D1" w:rsidRPr="04309740">
        <w:rPr>
          <w:rFonts w:ascii="Wingdings" w:eastAsia="Wingdings" w:hAnsi="Wingdings" w:cs="Wingdings"/>
        </w:rPr>
        <w:t>à</w:t>
      </w:r>
      <w:r w:rsidR="005D60D1" w:rsidRPr="04309740">
        <w:rPr>
          <w:rFonts w:ascii="Helvetica" w:hAnsi="Helvetica" w:cs="Helvetica"/>
        </w:rPr>
        <w:t xml:space="preserve"> Gravity </w:t>
      </w:r>
      <w:r w:rsidR="005D60D1" w:rsidRPr="04309740">
        <w:rPr>
          <w:rFonts w:ascii="Wingdings" w:eastAsia="Wingdings" w:hAnsi="Wingdings" w:cs="Wingdings"/>
        </w:rPr>
        <w:t>à</w:t>
      </w:r>
      <w:r w:rsidR="005D60D1" w:rsidRPr="04309740">
        <w:rPr>
          <w:rFonts w:ascii="Helvetica" w:hAnsi="Helvetica" w:cs="Helvetica"/>
        </w:rPr>
        <w:t xml:space="preserve"> Select Gravity </w:t>
      </w:r>
      <w:r w:rsidR="005D60D1" w:rsidRPr="04309740">
        <w:rPr>
          <w:rFonts w:ascii="Wingdings" w:eastAsia="Wingdings" w:hAnsi="Wingdings" w:cs="Wingdings"/>
        </w:rPr>
        <w:t>à</w:t>
      </w:r>
      <w:r w:rsidR="005D60D1" w:rsidRPr="04309740">
        <w:rPr>
          <w:rFonts w:ascii="Helvetica" w:hAnsi="Helvetica" w:cs="Helvetica"/>
        </w:rPr>
        <w:t xml:space="preserve"> Download</w:t>
      </w:r>
      <w:r w:rsidR="000535DF" w:rsidRPr="04309740">
        <w:rPr>
          <w:rFonts w:ascii="Helvetica" w:hAnsi="Helvetica" w:cs="Helvetica"/>
        </w:rPr>
        <w:t xml:space="preserve">. </w:t>
      </w:r>
      <w:r w:rsidR="005D60D1" w:rsidRPr="04309740">
        <w:rPr>
          <w:rFonts w:ascii="Helvetica" w:hAnsi="Helvetica" w:cs="Helvetica"/>
        </w:rPr>
        <w:t>Files can be downloaded as CSV, R, or Stata formats. To construct the dataset for the dissertation, files were downloaded as CSV.</w:t>
      </w:r>
      <w:r w:rsidR="388984A9" w:rsidRPr="04309740">
        <w:rPr>
          <w:rFonts w:ascii="Helvetica" w:hAnsi="Helvetica" w:cs="Helvetica"/>
        </w:rPr>
        <w:t xml:space="preserve"> </w:t>
      </w:r>
    </w:p>
    <w:p w14:paraId="3B28459E" w14:textId="030DE961" w:rsidR="005D5B42" w:rsidRDefault="00CA7759" w:rsidP="04309740">
      <w:pPr>
        <w:jc w:val="both"/>
        <w:rPr>
          <w:rFonts w:ascii="Helvetica" w:hAnsi="Helvetica" w:cs="Helvetica"/>
        </w:rPr>
      </w:pPr>
      <w:r w:rsidRPr="04309740">
        <w:rPr>
          <w:rFonts w:ascii="Helvetica" w:hAnsi="Helvetica" w:cs="Helvetica"/>
        </w:rPr>
        <w:t xml:space="preserve">The </w:t>
      </w:r>
      <w:r w:rsidR="005D5B42" w:rsidRPr="04309740">
        <w:rPr>
          <w:rFonts w:ascii="Helvetica" w:hAnsi="Helvetica" w:cs="Helvetica"/>
        </w:rPr>
        <w:t>CSV</w:t>
      </w:r>
      <w:r w:rsidRPr="04309740">
        <w:rPr>
          <w:rFonts w:ascii="Helvetica" w:hAnsi="Helvetica" w:cs="Helvetica"/>
        </w:rPr>
        <w:t xml:space="preserve"> file can </w:t>
      </w:r>
      <w:r w:rsidR="005D5B42" w:rsidRPr="04309740">
        <w:rPr>
          <w:rFonts w:ascii="Helvetica" w:hAnsi="Helvetica" w:cs="Helvetica"/>
        </w:rPr>
        <w:t xml:space="preserve">also </w:t>
      </w:r>
      <w:r w:rsidRPr="04309740">
        <w:rPr>
          <w:rFonts w:ascii="Helvetica" w:hAnsi="Helvetica" w:cs="Helvetica"/>
        </w:rPr>
        <w:t>be found under the “rawdta</w:t>
      </w:r>
      <w:r w:rsidR="0347E755" w:rsidRPr="04309740">
        <w:rPr>
          <w:rFonts w:ascii="Helvetica" w:hAnsi="Helvetica" w:cs="Helvetica"/>
        </w:rPr>
        <w:t>.zip</w:t>
      </w:r>
      <w:r w:rsidRPr="04309740">
        <w:rPr>
          <w:rFonts w:ascii="Helvetica" w:hAnsi="Helvetica" w:cs="Helvetica"/>
        </w:rPr>
        <w:t>” folder</w:t>
      </w:r>
      <w:r w:rsidR="538EE5B9" w:rsidRPr="04309740">
        <w:rPr>
          <w:rFonts w:ascii="Helvetica" w:hAnsi="Helvetica" w:cs="Helvetica"/>
        </w:rPr>
        <w:t>,</w:t>
      </w:r>
      <w:r w:rsidR="41D4C272" w:rsidRPr="04309740">
        <w:rPr>
          <w:rFonts w:ascii="Helvetica" w:hAnsi="Helvetica" w:cs="Helvetica"/>
        </w:rPr>
        <w:t xml:space="preserve"> </w:t>
      </w:r>
      <w:r w:rsidR="21BB0C8D" w:rsidRPr="04309740">
        <w:rPr>
          <w:rFonts w:ascii="Helvetica" w:hAnsi="Helvetica" w:cs="Helvetica"/>
        </w:rPr>
        <w:t>as</w:t>
      </w:r>
      <w:r w:rsidR="0077118E" w:rsidRPr="04309740">
        <w:rPr>
          <w:rFonts w:ascii="Helvetica" w:hAnsi="Helvetica" w:cs="Helvetica"/>
        </w:rPr>
        <w:t xml:space="preserve"> </w:t>
      </w:r>
      <w:r w:rsidR="005D5B42" w:rsidRPr="04309740">
        <w:rPr>
          <w:rFonts w:ascii="Helvetica" w:hAnsi="Helvetica" w:cs="Helvetica"/>
        </w:rPr>
        <w:t xml:space="preserve">file: </w:t>
      </w:r>
    </w:p>
    <w:p w14:paraId="6A45F053" w14:textId="74209B2F" w:rsidR="000535DF" w:rsidRDefault="000535DF" w:rsidP="04309740">
      <w:pPr>
        <w:pStyle w:val="ListParagraph"/>
        <w:numPr>
          <w:ilvl w:val="0"/>
          <w:numId w:val="4"/>
        </w:numPr>
        <w:jc w:val="both"/>
        <w:rPr>
          <w:rFonts w:ascii="Helvetica" w:hAnsi="Helvetica" w:cs="Helvetica"/>
          <w:lang w:val="es-ES"/>
        </w:rPr>
      </w:pPr>
      <w:r w:rsidRPr="04309740">
        <w:rPr>
          <w:rFonts w:ascii="Helvetica" w:hAnsi="Helvetica" w:cs="Helvetica"/>
          <w:lang w:val="es-ES"/>
        </w:rPr>
        <w:t>Gravity_V202211.csv</w:t>
      </w:r>
    </w:p>
    <w:p w14:paraId="6E1429B4" w14:textId="2796A8E2" w:rsidR="000535DF" w:rsidRPr="000535DF" w:rsidRDefault="00627C53" w:rsidP="04309740">
      <w:pPr>
        <w:jc w:val="both"/>
        <w:rPr>
          <w:rFonts w:ascii="Helvetica" w:hAnsi="Helvetica" w:cs="Helvetica"/>
        </w:rPr>
      </w:pPr>
      <w:r w:rsidRPr="04309740">
        <w:rPr>
          <w:rFonts w:ascii="Helvetica" w:hAnsi="Helvetica" w:cs="Helvetica"/>
        </w:rPr>
        <w:lastRenderedPageBreak/>
        <w:t>To transform the value expressed in current USD</w:t>
      </w:r>
      <w:r w:rsidR="00CA7759" w:rsidRPr="04309740">
        <w:rPr>
          <w:rFonts w:ascii="Helvetica" w:hAnsi="Helvetica" w:cs="Helvetica"/>
        </w:rPr>
        <w:t xml:space="preserve"> to constant USD</w:t>
      </w:r>
      <w:r w:rsidRPr="04309740">
        <w:rPr>
          <w:rFonts w:ascii="Helvetica" w:hAnsi="Helvetica" w:cs="Helvetica"/>
        </w:rPr>
        <w:t xml:space="preserve">, the </w:t>
      </w:r>
      <w:r w:rsidRPr="04309740">
        <w:rPr>
          <w:rFonts w:ascii="Helvetica" w:hAnsi="Helvetica" w:cs="Helvetica"/>
          <w:b/>
          <w:bCs/>
        </w:rPr>
        <w:t>Producer Price Ind</w:t>
      </w:r>
      <w:r w:rsidR="00CA7759" w:rsidRPr="04309740">
        <w:rPr>
          <w:rFonts w:ascii="Helvetica" w:hAnsi="Helvetica" w:cs="Helvetica"/>
          <w:b/>
          <w:bCs/>
        </w:rPr>
        <w:t>ices</w:t>
      </w:r>
      <w:r w:rsidRPr="04309740">
        <w:rPr>
          <w:rFonts w:ascii="Helvetica" w:hAnsi="Helvetica" w:cs="Helvetica"/>
          <w:b/>
          <w:bCs/>
        </w:rPr>
        <w:t xml:space="preserve"> (PPI)</w:t>
      </w:r>
      <w:r w:rsidRPr="04309740">
        <w:rPr>
          <w:rFonts w:ascii="Helvetica" w:hAnsi="Helvetica" w:cs="Helvetica"/>
        </w:rPr>
        <w:t xml:space="preserve"> was downloaded from the </w:t>
      </w:r>
      <w:r w:rsidR="000535DF" w:rsidRPr="04309740">
        <w:rPr>
          <w:rFonts w:ascii="Helvetica" w:hAnsi="Helvetica" w:cs="Helvetica"/>
        </w:rPr>
        <w:t>Organization for Economic Cooperation and Development (</w:t>
      </w:r>
      <w:r w:rsidRPr="04309740">
        <w:rPr>
          <w:rFonts w:ascii="Helvetica" w:hAnsi="Helvetica" w:cs="Helvetica"/>
        </w:rPr>
        <w:t>OECD</w:t>
      </w:r>
      <w:r w:rsidR="000535DF" w:rsidRPr="04309740">
        <w:rPr>
          <w:rFonts w:ascii="Helvetica" w:hAnsi="Helvetica" w:cs="Helvetica"/>
        </w:rPr>
        <w:t>, 2023)</w:t>
      </w:r>
      <w:r w:rsidRPr="04309740">
        <w:rPr>
          <w:rFonts w:ascii="Helvetica" w:hAnsi="Helvetica" w:cs="Helvetica"/>
        </w:rPr>
        <w:t xml:space="preserve"> </w:t>
      </w:r>
      <w:r w:rsidR="00CA7759" w:rsidRPr="04309740">
        <w:rPr>
          <w:rFonts w:ascii="Helvetica" w:hAnsi="Helvetica" w:cs="Helvetica"/>
        </w:rPr>
        <w:t xml:space="preserve">through the URL: </w:t>
      </w:r>
      <w:hyperlink r:id="rId8">
        <w:r w:rsidR="00CA7759" w:rsidRPr="04309740">
          <w:rPr>
            <w:rStyle w:val="Hyperlink"/>
            <w:rFonts w:ascii="Helvetica" w:hAnsi="Helvetica" w:cs="Helvetica"/>
          </w:rPr>
          <w:t>https://data.oecd.org/price/producer-price-indices-ppi.htm</w:t>
        </w:r>
      </w:hyperlink>
      <w:r w:rsidR="00CA7759" w:rsidRPr="04309740">
        <w:rPr>
          <w:rFonts w:ascii="Helvetica" w:hAnsi="Helvetica" w:cs="Helvetica"/>
        </w:rPr>
        <w:t xml:space="preserve">. </w:t>
      </w:r>
    </w:p>
    <w:p w14:paraId="66DE3A59" w14:textId="397FE36E" w:rsidR="000535DF" w:rsidRPr="000535DF" w:rsidRDefault="00CA7759" w:rsidP="04309740">
      <w:pPr>
        <w:jc w:val="both"/>
        <w:rPr>
          <w:rFonts w:ascii="Helvetica" w:hAnsi="Helvetica" w:cs="Helvetica"/>
        </w:rPr>
      </w:pPr>
      <w:r w:rsidRPr="04309740">
        <w:rPr>
          <w:rFonts w:ascii="Helvetica" w:hAnsi="Helvetica" w:cs="Helvetica"/>
        </w:rPr>
        <w:t xml:space="preserve">The </w:t>
      </w:r>
      <w:r w:rsidR="000535DF" w:rsidRPr="04309740">
        <w:rPr>
          <w:rFonts w:ascii="Helvetica" w:hAnsi="Helvetica" w:cs="Helvetica"/>
        </w:rPr>
        <w:t>CSV</w:t>
      </w:r>
      <w:r w:rsidRPr="04309740">
        <w:rPr>
          <w:rFonts w:ascii="Helvetica" w:hAnsi="Helvetica" w:cs="Helvetica"/>
        </w:rPr>
        <w:t xml:space="preserve"> file is available in the folder “rawdta</w:t>
      </w:r>
      <w:r w:rsidR="73EC7703" w:rsidRPr="04309740">
        <w:rPr>
          <w:rFonts w:ascii="Helvetica" w:hAnsi="Helvetica" w:cs="Helvetica"/>
        </w:rPr>
        <w:t>.zip</w:t>
      </w:r>
      <w:r w:rsidRPr="04309740">
        <w:rPr>
          <w:rFonts w:ascii="Helvetica" w:hAnsi="Helvetica" w:cs="Helvetica"/>
        </w:rPr>
        <w:t>”</w:t>
      </w:r>
      <w:r w:rsidR="59C46139" w:rsidRPr="04309740">
        <w:rPr>
          <w:rFonts w:ascii="Helvetica" w:hAnsi="Helvetica" w:cs="Helvetica"/>
        </w:rPr>
        <w:t xml:space="preserve">, as </w:t>
      </w:r>
      <w:r w:rsidR="000535DF" w:rsidRPr="04309740">
        <w:rPr>
          <w:rFonts w:ascii="Helvetica" w:hAnsi="Helvetica" w:cs="Helvetica"/>
        </w:rPr>
        <w:t>file:</w:t>
      </w:r>
    </w:p>
    <w:p w14:paraId="2DFA64F5" w14:textId="1831B7E3" w:rsidR="6EAD4854" w:rsidRDefault="000535DF" w:rsidP="04309740">
      <w:pPr>
        <w:pStyle w:val="ListParagraph"/>
        <w:numPr>
          <w:ilvl w:val="0"/>
          <w:numId w:val="4"/>
        </w:numPr>
        <w:jc w:val="both"/>
        <w:rPr>
          <w:rFonts w:ascii="Helvetica" w:hAnsi="Helvetica" w:cs="Helvetica"/>
        </w:rPr>
      </w:pPr>
      <w:r w:rsidRPr="04309740">
        <w:rPr>
          <w:rFonts w:ascii="Helvetica" w:hAnsi="Helvetica" w:cs="Helvetica"/>
        </w:rPr>
        <w:t>DP_LIVE_27062023163636818.csv</w:t>
      </w:r>
    </w:p>
    <w:p w14:paraId="450B8F1F" w14:textId="01CF10EE" w:rsidR="74A53BDE" w:rsidRPr="008F67B7" w:rsidRDefault="74A53BDE" w:rsidP="008F67B7">
      <w:pPr>
        <w:pStyle w:val="Heading1"/>
        <w:rPr>
          <w:rFonts w:ascii="Helvetica" w:hAnsi="Helvetica" w:cs="Helvetica"/>
          <w:color w:val="000000" w:themeColor="text1"/>
          <w:sz w:val="28"/>
          <w:szCs w:val="28"/>
          <w:u w:val="single"/>
        </w:rPr>
      </w:pPr>
      <w:r w:rsidRPr="008F67B7">
        <w:rPr>
          <w:rFonts w:ascii="Helvetica" w:hAnsi="Helvetica" w:cs="Helvetica"/>
          <w:color w:val="000000" w:themeColor="text1"/>
          <w:sz w:val="28"/>
          <w:szCs w:val="28"/>
          <w:u w:val="single"/>
        </w:rPr>
        <w:t>Licen</w:t>
      </w:r>
      <w:r w:rsidR="58FB2757" w:rsidRPr="008F67B7">
        <w:rPr>
          <w:rFonts w:ascii="Helvetica" w:hAnsi="Helvetica" w:cs="Helvetica"/>
          <w:color w:val="000000" w:themeColor="text1"/>
          <w:sz w:val="28"/>
          <w:szCs w:val="28"/>
          <w:u w:val="single"/>
        </w:rPr>
        <w:t>s</w:t>
      </w:r>
      <w:r w:rsidRPr="008F67B7">
        <w:rPr>
          <w:rFonts w:ascii="Helvetica" w:hAnsi="Helvetica" w:cs="Helvetica"/>
          <w:color w:val="000000" w:themeColor="text1"/>
          <w:sz w:val="28"/>
          <w:szCs w:val="28"/>
          <w:u w:val="single"/>
        </w:rPr>
        <w:t>e for Data</w:t>
      </w:r>
    </w:p>
    <w:p w14:paraId="4E20D5BE" w14:textId="77777777" w:rsidR="008F67B7" w:rsidRDefault="008F67B7" w:rsidP="6EAD4854">
      <w:pPr>
        <w:rPr>
          <w:rFonts w:ascii="Helvetica" w:hAnsi="Helvetica" w:cs="Helvetica"/>
        </w:rPr>
      </w:pPr>
    </w:p>
    <w:p w14:paraId="42C04E75" w14:textId="695DCA25" w:rsidR="74A53BDE" w:rsidRDefault="74A53BDE" w:rsidP="008F67B7">
      <w:pPr>
        <w:jc w:val="both"/>
        <w:rPr>
          <w:rFonts w:ascii="Helvetica" w:hAnsi="Helvetica" w:cs="Helvetica"/>
        </w:rPr>
      </w:pPr>
      <w:r w:rsidRPr="04309740">
        <w:rPr>
          <w:rFonts w:ascii="Helvetica" w:hAnsi="Helvetica" w:cs="Helvetica"/>
        </w:rPr>
        <w:t xml:space="preserve">The </w:t>
      </w:r>
      <w:r w:rsidR="60BBB3A9" w:rsidRPr="04309740">
        <w:rPr>
          <w:rFonts w:ascii="Helvetica" w:hAnsi="Helvetica" w:cs="Helvetica"/>
        </w:rPr>
        <w:t xml:space="preserve">BACI and Gravity data by </w:t>
      </w:r>
      <w:r w:rsidRPr="04309740">
        <w:rPr>
          <w:rFonts w:ascii="Helvetica" w:hAnsi="Helvetica" w:cs="Helvetica"/>
        </w:rPr>
        <w:t>CEPII are distributed under the</w:t>
      </w:r>
      <w:r w:rsidR="7D36CD01" w:rsidRPr="04309740">
        <w:rPr>
          <w:rFonts w:ascii="Helvetica" w:hAnsi="Helvetica" w:cs="Helvetica"/>
        </w:rPr>
        <w:t xml:space="preserve"> terms of the Open Licen</w:t>
      </w:r>
      <w:r w:rsidR="113990CC" w:rsidRPr="04309740">
        <w:rPr>
          <w:rFonts w:ascii="Helvetica" w:hAnsi="Helvetica" w:cs="Helvetica"/>
        </w:rPr>
        <w:t>s</w:t>
      </w:r>
      <w:r w:rsidR="7D36CD01" w:rsidRPr="04309740">
        <w:rPr>
          <w:rFonts w:ascii="Helvetica" w:hAnsi="Helvetica" w:cs="Helvetica"/>
        </w:rPr>
        <w:t>e</w:t>
      </w:r>
      <w:r w:rsidRPr="04309740">
        <w:rPr>
          <w:rFonts w:ascii="Helvetica" w:hAnsi="Helvetica" w:cs="Helvetica"/>
        </w:rPr>
        <w:t xml:space="preserve"> </w:t>
      </w:r>
      <w:proofErr w:type="spellStart"/>
      <w:r w:rsidRPr="04309740">
        <w:rPr>
          <w:rFonts w:ascii="Helvetica" w:hAnsi="Helvetica" w:cs="Helvetica"/>
        </w:rPr>
        <w:t>Etalab</w:t>
      </w:r>
      <w:proofErr w:type="spellEnd"/>
      <w:r w:rsidRPr="04309740">
        <w:rPr>
          <w:rFonts w:ascii="Helvetica" w:hAnsi="Helvetica" w:cs="Helvetica"/>
        </w:rPr>
        <w:t xml:space="preserve"> 2.0</w:t>
      </w:r>
      <w:r w:rsidR="68053E26" w:rsidRPr="04309740">
        <w:rPr>
          <w:rFonts w:ascii="Helvetica" w:hAnsi="Helvetica" w:cs="Helvetica"/>
        </w:rPr>
        <w:t>. The “</w:t>
      </w:r>
      <w:proofErr w:type="spellStart"/>
      <w:r w:rsidR="68053E26" w:rsidRPr="04309740">
        <w:rPr>
          <w:rFonts w:ascii="Helvetica" w:hAnsi="Helvetica" w:cs="Helvetica"/>
        </w:rPr>
        <w:t>Reuser</w:t>
      </w:r>
      <w:proofErr w:type="spellEnd"/>
      <w:r w:rsidR="68053E26" w:rsidRPr="04309740">
        <w:rPr>
          <w:rFonts w:ascii="Helvetica" w:hAnsi="Helvetica" w:cs="Helvetica"/>
        </w:rPr>
        <w:t>” is free to reuse the “Information”:</w:t>
      </w:r>
    </w:p>
    <w:p w14:paraId="2A149B8E" w14:textId="5BA71309" w:rsidR="68053E26" w:rsidRDefault="68053E26" w:rsidP="008F67B7">
      <w:pPr>
        <w:jc w:val="both"/>
        <w:rPr>
          <w:rFonts w:ascii="Helvetica" w:hAnsi="Helvetica" w:cs="Helvetica"/>
        </w:rPr>
      </w:pPr>
      <w:r w:rsidRPr="6EAD4854">
        <w:rPr>
          <w:rFonts w:ascii="Helvetica" w:hAnsi="Helvetica" w:cs="Helvetica"/>
        </w:rPr>
        <w:t>• To reproduce it, copy it.</w:t>
      </w:r>
    </w:p>
    <w:p w14:paraId="4FD7AB6D" w14:textId="0462D77B" w:rsidR="68053E26" w:rsidRDefault="68053E26" w:rsidP="008F67B7">
      <w:pPr>
        <w:jc w:val="both"/>
        <w:rPr>
          <w:rFonts w:ascii="Helvetica" w:hAnsi="Helvetica" w:cs="Helvetica"/>
        </w:rPr>
      </w:pPr>
      <w:r w:rsidRPr="6EAD4854">
        <w:rPr>
          <w:rFonts w:ascii="Helvetica" w:hAnsi="Helvetica" w:cs="Helvetica"/>
        </w:rPr>
        <w:t>• To adapt, modify, retrieve and transform it</w:t>
      </w:r>
      <w:r w:rsidR="0DB23BB7" w:rsidRPr="6EAD4854">
        <w:rPr>
          <w:rFonts w:ascii="Helvetica" w:hAnsi="Helvetica" w:cs="Helvetica"/>
        </w:rPr>
        <w:t>.</w:t>
      </w:r>
    </w:p>
    <w:p w14:paraId="3E6A7930" w14:textId="34D5B4EA" w:rsidR="68053E26" w:rsidRDefault="68053E26" w:rsidP="008F67B7">
      <w:pPr>
        <w:jc w:val="both"/>
        <w:rPr>
          <w:rFonts w:ascii="Helvetica" w:hAnsi="Helvetica" w:cs="Helvetica"/>
        </w:rPr>
      </w:pPr>
      <w:r w:rsidRPr="6EAD4854">
        <w:rPr>
          <w:rFonts w:ascii="Helvetica" w:hAnsi="Helvetica" w:cs="Helvetica"/>
        </w:rPr>
        <w:t>• To share, disseminate, redistribute, publish and transmit it.</w:t>
      </w:r>
    </w:p>
    <w:p w14:paraId="6A5F8597" w14:textId="56548D7A" w:rsidR="68053E26" w:rsidRDefault="68053E26" w:rsidP="008F67B7">
      <w:pPr>
        <w:jc w:val="both"/>
        <w:rPr>
          <w:rFonts w:ascii="Helvetica" w:hAnsi="Helvetica" w:cs="Helvetica"/>
        </w:rPr>
      </w:pPr>
      <w:r w:rsidRPr="04309740">
        <w:rPr>
          <w:rFonts w:ascii="Helvetica" w:hAnsi="Helvetica" w:cs="Helvetica"/>
        </w:rPr>
        <w:t>• Subject to:</w:t>
      </w:r>
      <w:r w:rsidR="115102A2" w:rsidRPr="04309740">
        <w:rPr>
          <w:rFonts w:ascii="Helvetica" w:hAnsi="Helvetica" w:cs="Helvetica"/>
        </w:rPr>
        <w:t xml:space="preserve"> </w:t>
      </w:r>
      <w:r w:rsidRPr="04309740">
        <w:rPr>
          <w:rFonts w:ascii="Helvetica" w:hAnsi="Helvetica" w:cs="Helvetica"/>
        </w:rPr>
        <w:t>An acknowledgement of the authorship of the “Information”: its source (at least,</w:t>
      </w:r>
      <w:r w:rsidR="2C049F4A" w:rsidRPr="04309740">
        <w:rPr>
          <w:rFonts w:ascii="Helvetica" w:hAnsi="Helvetica" w:cs="Helvetica"/>
        </w:rPr>
        <w:t xml:space="preserve"> </w:t>
      </w:r>
      <w:r w:rsidRPr="04309740">
        <w:rPr>
          <w:rFonts w:ascii="Helvetica" w:hAnsi="Helvetica" w:cs="Helvetica"/>
        </w:rPr>
        <w:t>the name of the “Grantor”</w:t>
      </w:r>
      <w:r w:rsidR="7E26DA0C" w:rsidRPr="04309740">
        <w:rPr>
          <w:rFonts w:ascii="Helvetica" w:hAnsi="Helvetica" w:cs="Helvetica"/>
        </w:rPr>
        <w:t>, CEPII in this case</w:t>
      </w:r>
      <w:r w:rsidRPr="04309740">
        <w:rPr>
          <w:rFonts w:ascii="Helvetica" w:hAnsi="Helvetica" w:cs="Helvetica"/>
        </w:rPr>
        <w:t>) and the date of the most recent update of the reused</w:t>
      </w:r>
      <w:r w:rsidR="3A82AB42" w:rsidRPr="04309740">
        <w:rPr>
          <w:rFonts w:ascii="Helvetica" w:hAnsi="Helvetica" w:cs="Helvetica"/>
        </w:rPr>
        <w:t xml:space="preserve"> </w:t>
      </w:r>
      <w:r w:rsidRPr="04309740">
        <w:rPr>
          <w:rFonts w:ascii="Helvetica" w:hAnsi="Helvetica" w:cs="Helvetica"/>
        </w:rPr>
        <w:t>“Information”</w:t>
      </w:r>
      <w:r w:rsidR="54228565" w:rsidRPr="04309740">
        <w:rPr>
          <w:rFonts w:ascii="Helvetica" w:hAnsi="Helvetica" w:cs="Helvetica"/>
        </w:rPr>
        <w:t xml:space="preserve"> </w:t>
      </w:r>
      <w:r w:rsidR="793EFB41" w:rsidRPr="04309740">
        <w:rPr>
          <w:rFonts w:ascii="Helvetica" w:hAnsi="Helvetica" w:cs="Helvetica"/>
        </w:rPr>
        <w:t>(</w:t>
      </w:r>
      <w:r w:rsidR="54228565" w:rsidRPr="04309740">
        <w:rPr>
          <w:rFonts w:ascii="Helvetica" w:hAnsi="Helvetica" w:cs="Helvetica"/>
        </w:rPr>
        <w:t>January 2022 in this case</w:t>
      </w:r>
      <w:r w:rsidR="0AFF4E37" w:rsidRPr="04309740">
        <w:rPr>
          <w:rFonts w:ascii="Helvetica" w:hAnsi="Helvetica" w:cs="Helvetica"/>
        </w:rPr>
        <w:t>)</w:t>
      </w:r>
      <w:r w:rsidRPr="04309740">
        <w:rPr>
          <w:rFonts w:ascii="Helvetica" w:hAnsi="Helvetica" w:cs="Helvetica"/>
        </w:rPr>
        <w:t>.</w:t>
      </w:r>
    </w:p>
    <w:p w14:paraId="59AEB204" w14:textId="7F0E9D12" w:rsidR="04309740" w:rsidRPr="008F67B7" w:rsidRDefault="00081990" w:rsidP="00EB11F5">
      <w:pPr>
        <w:pStyle w:val="Heading1"/>
        <w:rPr>
          <w:rFonts w:ascii="Helvetica" w:hAnsi="Helvetica" w:cs="Helvetica"/>
          <w:color w:val="auto"/>
          <w:sz w:val="28"/>
          <w:szCs w:val="28"/>
          <w:u w:val="single"/>
        </w:rPr>
      </w:pPr>
      <w:r w:rsidRPr="008F67B7">
        <w:rPr>
          <w:rFonts w:ascii="Helvetica" w:hAnsi="Helvetica" w:cs="Helvetica"/>
          <w:color w:val="auto"/>
          <w:sz w:val="28"/>
          <w:szCs w:val="28"/>
          <w:u w:val="single"/>
        </w:rPr>
        <w:t>Computational requirements</w:t>
      </w:r>
    </w:p>
    <w:p w14:paraId="743AF34D" w14:textId="77777777" w:rsidR="00EB11F5" w:rsidRPr="00EB11F5" w:rsidRDefault="00EB11F5" w:rsidP="00EB11F5"/>
    <w:p w14:paraId="3535C63A" w14:textId="1A7F014E" w:rsidR="00AE6352" w:rsidRPr="008F67B7" w:rsidRDefault="000234E6" w:rsidP="008F67B7">
      <w:pPr>
        <w:pStyle w:val="Heading2"/>
        <w:rPr>
          <w:rFonts w:ascii="Helvetica" w:hAnsi="Helvetica" w:cs="Helvetica"/>
          <w:color w:val="auto"/>
        </w:rPr>
      </w:pPr>
      <w:r w:rsidRPr="000234E6">
        <w:rPr>
          <w:rFonts w:ascii="Helvetica" w:hAnsi="Helvetica" w:cs="Helvetica"/>
          <w:color w:val="auto"/>
        </w:rPr>
        <w:t>Software Requirements</w:t>
      </w:r>
    </w:p>
    <w:p w14:paraId="21059367" w14:textId="47417517" w:rsidR="00CA7759" w:rsidRPr="00AE6352" w:rsidRDefault="000234E6" w:rsidP="00AE6352">
      <w:pPr>
        <w:rPr>
          <w:rFonts w:ascii="Helvetica" w:hAnsi="Helvetica" w:cs="Helvetica"/>
        </w:rPr>
      </w:pPr>
      <w:r w:rsidRPr="00AE6352">
        <w:rPr>
          <w:rFonts w:ascii="Helvetica" w:hAnsi="Helvetica" w:cs="Helvetica"/>
        </w:rPr>
        <w:t>Stata (code was last run with version 17</w:t>
      </w:r>
      <w:r w:rsidR="00886B23" w:rsidRPr="00AE6352">
        <w:rPr>
          <w:rFonts w:ascii="Helvetica" w:hAnsi="Helvetica" w:cs="Helvetica"/>
        </w:rPr>
        <w:t xml:space="preserve"> for Windows</w:t>
      </w:r>
      <w:r w:rsidRPr="00AE6352">
        <w:rPr>
          <w:rFonts w:ascii="Helvetica" w:hAnsi="Helvetica" w:cs="Helvetica"/>
        </w:rPr>
        <w:t>)</w:t>
      </w:r>
    </w:p>
    <w:p w14:paraId="57B6B5E9" w14:textId="38E7E791" w:rsidR="00AE6352" w:rsidRDefault="00AE6352" w:rsidP="00886B23">
      <w:pPr>
        <w:pStyle w:val="ListParagraph"/>
        <w:numPr>
          <w:ilvl w:val="0"/>
          <w:numId w:val="11"/>
        </w:numPr>
        <w:rPr>
          <w:rFonts w:ascii="Helvetica" w:hAnsi="Helvetica" w:cs="Helvetica"/>
        </w:rPr>
      </w:pPr>
      <w:proofErr w:type="spellStart"/>
      <w:r>
        <w:rPr>
          <w:rFonts w:ascii="Helvetica" w:hAnsi="Helvetica" w:cs="Helvetica"/>
        </w:rPr>
        <w:t>dataex</w:t>
      </w:r>
      <w:proofErr w:type="spellEnd"/>
    </w:p>
    <w:p w14:paraId="271774F5" w14:textId="059F9F80" w:rsidR="00597118" w:rsidRDefault="00886B23" w:rsidP="00886B23">
      <w:pPr>
        <w:pStyle w:val="ListParagraph"/>
        <w:numPr>
          <w:ilvl w:val="0"/>
          <w:numId w:val="11"/>
        </w:numPr>
        <w:rPr>
          <w:rFonts w:ascii="Helvetica" w:hAnsi="Helvetica" w:cs="Helvetica"/>
        </w:rPr>
      </w:pPr>
      <w:proofErr w:type="spellStart"/>
      <w:r>
        <w:rPr>
          <w:rFonts w:ascii="Helvetica" w:hAnsi="Helvetica" w:cs="Helvetica"/>
        </w:rPr>
        <w:t>asdoc</w:t>
      </w:r>
      <w:proofErr w:type="spellEnd"/>
      <w:r>
        <w:rPr>
          <w:rFonts w:ascii="Helvetica" w:hAnsi="Helvetica" w:cs="Helvetica"/>
        </w:rPr>
        <w:t xml:space="preserve"> </w:t>
      </w:r>
    </w:p>
    <w:p w14:paraId="55DE6B35" w14:textId="7A02B879" w:rsidR="00886B23" w:rsidRDefault="00886B23" w:rsidP="00886B23">
      <w:pPr>
        <w:pStyle w:val="ListParagraph"/>
        <w:numPr>
          <w:ilvl w:val="0"/>
          <w:numId w:val="11"/>
        </w:numPr>
        <w:rPr>
          <w:rFonts w:ascii="Helvetica" w:hAnsi="Helvetica" w:cs="Helvetica"/>
        </w:rPr>
      </w:pPr>
      <w:proofErr w:type="spellStart"/>
      <w:r>
        <w:rPr>
          <w:rFonts w:ascii="Helvetica" w:hAnsi="Helvetica" w:cs="Helvetica"/>
        </w:rPr>
        <w:t>reghdfe</w:t>
      </w:r>
      <w:proofErr w:type="spellEnd"/>
    </w:p>
    <w:p w14:paraId="272CEDE4" w14:textId="427C5247" w:rsidR="00886B23" w:rsidRDefault="00886B23" w:rsidP="00886B23">
      <w:pPr>
        <w:pStyle w:val="ListParagraph"/>
        <w:numPr>
          <w:ilvl w:val="0"/>
          <w:numId w:val="11"/>
        </w:numPr>
        <w:rPr>
          <w:rFonts w:ascii="Helvetica" w:hAnsi="Helvetica" w:cs="Helvetica"/>
        </w:rPr>
      </w:pPr>
      <w:proofErr w:type="spellStart"/>
      <w:r>
        <w:rPr>
          <w:rFonts w:ascii="Helvetica" w:hAnsi="Helvetica" w:cs="Helvetica"/>
        </w:rPr>
        <w:t>ppml</w:t>
      </w:r>
      <w:proofErr w:type="spellEnd"/>
    </w:p>
    <w:p w14:paraId="1B618C82" w14:textId="7DE84801" w:rsidR="00886B23" w:rsidRDefault="00886B23" w:rsidP="00886B23">
      <w:pPr>
        <w:pStyle w:val="ListParagraph"/>
        <w:numPr>
          <w:ilvl w:val="0"/>
          <w:numId w:val="11"/>
        </w:numPr>
        <w:rPr>
          <w:rFonts w:ascii="Helvetica" w:hAnsi="Helvetica" w:cs="Helvetica"/>
        </w:rPr>
      </w:pPr>
      <w:r>
        <w:rPr>
          <w:rFonts w:ascii="Helvetica" w:hAnsi="Helvetica" w:cs="Helvetica"/>
        </w:rPr>
        <w:t>groups</w:t>
      </w:r>
    </w:p>
    <w:p w14:paraId="724CAB79" w14:textId="013371B8" w:rsidR="00886B23" w:rsidRDefault="00886B23" w:rsidP="00886B23">
      <w:pPr>
        <w:pStyle w:val="ListParagraph"/>
        <w:numPr>
          <w:ilvl w:val="0"/>
          <w:numId w:val="11"/>
        </w:numPr>
        <w:rPr>
          <w:rFonts w:ascii="Helvetica" w:hAnsi="Helvetica" w:cs="Helvetica"/>
        </w:rPr>
      </w:pPr>
      <w:proofErr w:type="spellStart"/>
      <w:r>
        <w:rPr>
          <w:rFonts w:ascii="Helvetica" w:hAnsi="Helvetica" w:cs="Helvetica"/>
        </w:rPr>
        <w:t>estout</w:t>
      </w:r>
      <w:proofErr w:type="spellEnd"/>
    </w:p>
    <w:p w14:paraId="2C2ED6A3" w14:textId="53B9C24A" w:rsidR="00886B23" w:rsidRDefault="00886B23" w:rsidP="00886B23">
      <w:pPr>
        <w:pStyle w:val="ListParagraph"/>
        <w:numPr>
          <w:ilvl w:val="0"/>
          <w:numId w:val="11"/>
        </w:numPr>
        <w:rPr>
          <w:rFonts w:ascii="Helvetica" w:hAnsi="Helvetica" w:cs="Helvetica"/>
        </w:rPr>
      </w:pPr>
      <w:proofErr w:type="spellStart"/>
      <w:r>
        <w:rPr>
          <w:rFonts w:ascii="Helvetica" w:hAnsi="Helvetica" w:cs="Helvetica"/>
        </w:rPr>
        <w:t>treemap</w:t>
      </w:r>
      <w:proofErr w:type="spellEnd"/>
    </w:p>
    <w:p w14:paraId="0C8B2C0C" w14:textId="0FD5433F" w:rsidR="00B17CAC" w:rsidRDefault="00B17CAC" w:rsidP="008F67B7">
      <w:pPr>
        <w:pStyle w:val="ListParagraph"/>
        <w:numPr>
          <w:ilvl w:val="0"/>
          <w:numId w:val="11"/>
        </w:numPr>
        <w:jc w:val="both"/>
        <w:rPr>
          <w:rFonts w:ascii="Helvetica" w:hAnsi="Helvetica" w:cs="Helvetica"/>
        </w:rPr>
      </w:pPr>
      <w:r>
        <w:rPr>
          <w:rFonts w:ascii="Helvetica" w:hAnsi="Helvetica" w:cs="Helvetica"/>
        </w:rPr>
        <w:t>palettes</w:t>
      </w:r>
    </w:p>
    <w:p w14:paraId="49739CF4" w14:textId="5CB4ADDE" w:rsidR="00EB11F5" w:rsidRPr="008F67B7" w:rsidRDefault="00886B23" w:rsidP="008F67B7">
      <w:pPr>
        <w:pStyle w:val="Heading2"/>
        <w:jc w:val="both"/>
        <w:rPr>
          <w:rFonts w:ascii="Helvetica" w:hAnsi="Helvetica" w:cs="Helvetica"/>
          <w:color w:val="auto"/>
        </w:rPr>
      </w:pPr>
      <w:r w:rsidRPr="04309740">
        <w:rPr>
          <w:rFonts w:ascii="Helvetica" w:hAnsi="Helvetica" w:cs="Helvetica"/>
          <w:color w:val="auto"/>
        </w:rPr>
        <w:t>Memory and Runtime Requirements</w:t>
      </w:r>
    </w:p>
    <w:p w14:paraId="096A10BE" w14:textId="2698DEC4" w:rsidR="00B50BAC" w:rsidRDefault="00886B23" w:rsidP="008F67B7">
      <w:pPr>
        <w:jc w:val="both"/>
        <w:rPr>
          <w:rFonts w:ascii="Helvetica" w:hAnsi="Helvetica" w:cs="Helvetica"/>
        </w:rPr>
      </w:pPr>
      <w:r w:rsidRPr="04309740">
        <w:rPr>
          <w:rFonts w:ascii="Helvetica" w:hAnsi="Helvetica" w:cs="Helvetica"/>
        </w:rPr>
        <w:t>The code was last run on a</w:t>
      </w:r>
      <w:r w:rsidR="00781E06" w:rsidRPr="04309740">
        <w:rPr>
          <w:rFonts w:ascii="Helvetica" w:hAnsi="Helvetica" w:cs="Helvetica"/>
        </w:rPr>
        <w:t xml:space="preserve"> 4</w:t>
      </w:r>
      <w:r w:rsidRPr="04309740">
        <w:rPr>
          <w:rFonts w:ascii="Helvetica" w:hAnsi="Helvetica" w:cs="Helvetica"/>
        </w:rPr>
        <w:t xml:space="preserve">-core Intel-based laptop </w:t>
      </w:r>
      <w:r w:rsidR="00163FDA" w:rsidRPr="04309740">
        <w:rPr>
          <w:rFonts w:ascii="Helvetica" w:hAnsi="Helvetica" w:cs="Helvetica"/>
        </w:rPr>
        <w:t>with Windows version 21H2.</w:t>
      </w:r>
    </w:p>
    <w:p w14:paraId="12DEC04F" w14:textId="1BEBD653" w:rsidR="005B7D2F" w:rsidRPr="008F67B7" w:rsidRDefault="773CA2F4" w:rsidP="008F67B7">
      <w:pPr>
        <w:pStyle w:val="Heading1"/>
        <w:jc w:val="both"/>
        <w:rPr>
          <w:rFonts w:ascii="Helvetica" w:hAnsi="Helvetica" w:cs="Helvetica"/>
          <w:color w:val="auto"/>
          <w:sz w:val="28"/>
          <w:szCs w:val="28"/>
          <w:u w:val="single"/>
        </w:rPr>
      </w:pPr>
      <w:r w:rsidRPr="008F67B7">
        <w:rPr>
          <w:rFonts w:ascii="Helvetica" w:hAnsi="Helvetica" w:cs="Helvetica"/>
          <w:color w:val="auto"/>
          <w:sz w:val="28"/>
          <w:szCs w:val="28"/>
          <w:u w:val="single"/>
        </w:rPr>
        <w:t xml:space="preserve">Description of </w:t>
      </w:r>
      <w:r w:rsidR="14AFC89D" w:rsidRPr="008F67B7">
        <w:rPr>
          <w:rFonts w:ascii="Helvetica" w:hAnsi="Helvetica" w:cs="Helvetica"/>
          <w:color w:val="auto"/>
          <w:sz w:val="28"/>
          <w:szCs w:val="28"/>
          <w:u w:val="single"/>
        </w:rPr>
        <w:t>programs/code</w:t>
      </w:r>
    </w:p>
    <w:p w14:paraId="631D1E16" w14:textId="77777777" w:rsidR="008F67B7" w:rsidRPr="008F67B7" w:rsidRDefault="008F67B7" w:rsidP="008F67B7"/>
    <w:p w14:paraId="1EE59D71" w14:textId="32B0ED0E" w:rsidR="001E4F66" w:rsidRDefault="005B7D2F" w:rsidP="008F67B7">
      <w:pPr>
        <w:jc w:val="both"/>
        <w:rPr>
          <w:rFonts w:ascii="Helvetica" w:hAnsi="Helvetica" w:cs="Helvetica"/>
        </w:rPr>
      </w:pPr>
      <w:r w:rsidRPr="00EF612E">
        <w:rPr>
          <w:rFonts w:ascii="Helvetica" w:hAnsi="Helvetica" w:cs="Helvetica"/>
          <w:b/>
          <w:bCs/>
        </w:rPr>
        <w:t>Download</w:t>
      </w:r>
      <w:r>
        <w:rPr>
          <w:rFonts w:ascii="Helvetica" w:hAnsi="Helvetica" w:cs="Helvetica"/>
        </w:rPr>
        <w:t xml:space="preserve"> the </w:t>
      </w:r>
      <w:r w:rsidRPr="00EF612E">
        <w:rPr>
          <w:rFonts w:ascii="Helvetica" w:hAnsi="Helvetica" w:cs="Helvetica"/>
          <w:b/>
          <w:bCs/>
        </w:rPr>
        <w:t>“rawdta.zip”</w:t>
      </w:r>
      <w:r w:rsidR="00261469">
        <w:rPr>
          <w:rFonts w:ascii="Helvetica" w:hAnsi="Helvetica" w:cs="Helvetica"/>
        </w:rPr>
        <w:t xml:space="preserve"> folder</w:t>
      </w:r>
      <w:r>
        <w:rPr>
          <w:rFonts w:ascii="Helvetica" w:hAnsi="Helvetica" w:cs="Helvetica"/>
        </w:rPr>
        <w:t xml:space="preserve">. </w:t>
      </w:r>
    </w:p>
    <w:p w14:paraId="12EE8F71" w14:textId="659B1A74" w:rsidR="00B76D0C" w:rsidRDefault="00261469" w:rsidP="008F67B7">
      <w:pPr>
        <w:jc w:val="both"/>
        <w:rPr>
          <w:rFonts w:ascii="Helvetica" w:hAnsi="Helvetica" w:cs="Helvetica"/>
        </w:rPr>
      </w:pPr>
      <w:r w:rsidRPr="00EF612E">
        <w:rPr>
          <w:rFonts w:ascii="Helvetica" w:hAnsi="Helvetica" w:cs="Helvetica"/>
          <w:b/>
          <w:bCs/>
        </w:rPr>
        <w:t>Extract</w:t>
      </w:r>
      <w:r w:rsidR="00B76D0C" w:rsidRPr="00EF612E">
        <w:rPr>
          <w:rFonts w:ascii="Helvetica" w:hAnsi="Helvetica" w:cs="Helvetica"/>
          <w:b/>
          <w:bCs/>
        </w:rPr>
        <w:t>/unzip</w:t>
      </w:r>
      <w:r>
        <w:rPr>
          <w:rFonts w:ascii="Helvetica" w:hAnsi="Helvetica" w:cs="Helvetica"/>
        </w:rPr>
        <w:t xml:space="preserve"> the contents of the “rawdta.zip” folder. </w:t>
      </w:r>
    </w:p>
    <w:p w14:paraId="61B0C9B3" w14:textId="53DC803F" w:rsidR="00B76D0C" w:rsidRDefault="00B76D0C" w:rsidP="008F67B7">
      <w:pPr>
        <w:jc w:val="both"/>
        <w:rPr>
          <w:rFonts w:ascii="Helvetica" w:hAnsi="Helvetica" w:cs="Helvetica"/>
        </w:rPr>
      </w:pPr>
      <w:r>
        <w:rPr>
          <w:rFonts w:ascii="Helvetica" w:hAnsi="Helvetica" w:cs="Helvetica"/>
        </w:rPr>
        <w:t>Within the extracted “</w:t>
      </w:r>
      <w:proofErr w:type="spellStart"/>
      <w:r>
        <w:rPr>
          <w:rFonts w:ascii="Helvetica" w:hAnsi="Helvetica" w:cs="Helvetica"/>
        </w:rPr>
        <w:t>rawdta</w:t>
      </w:r>
      <w:proofErr w:type="spellEnd"/>
      <w:r>
        <w:rPr>
          <w:rFonts w:ascii="Helvetica" w:hAnsi="Helvetica" w:cs="Helvetica"/>
        </w:rPr>
        <w:t>” folder, you will find a subfolder named “BACI”. This folder contains an additional subfolder called “BACI_96_20”, which includes</w:t>
      </w:r>
      <w:r w:rsidR="0040003B">
        <w:rPr>
          <w:rFonts w:ascii="Helvetica" w:hAnsi="Helvetica" w:cs="Helvetica"/>
        </w:rPr>
        <w:t xml:space="preserve"> the CSV datasets downloaded from CEPII, as previously explained.</w:t>
      </w:r>
    </w:p>
    <w:p w14:paraId="092589F8" w14:textId="3D39D2C2" w:rsidR="00B76D0C" w:rsidRDefault="00B76D0C" w:rsidP="008F67B7">
      <w:pPr>
        <w:jc w:val="both"/>
        <w:rPr>
          <w:rFonts w:ascii="Helvetica" w:hAnsi="Helvetica" w:cs="Helvetica"/>
        </w:rPr>
      </w:pPr>
      <w:r>
        <w:rPr>
          <w:rFonts w:ascii="Helvetica" w:hAnsi="Helvetica" w:cs="Helvetica"/>
        </w:rPr>
        <w:t>Also within the “</w:t>
      </w:r>
      <w:proofErr w:type="spellStart"/>
      <w:r>
        <w:rPr>
          <w:rFonts w:ascii="Helvetica" w:hAnsi="Helvetica" w:cs="Helvetica"/>
        </w:rPr>
        <w:t>rawdta</w:t>
      </w:r>
      <w:proofErr w:type="spellEnd"/>
      <w:r>
        <w:rPr>
          <w:rFonts w:ascii="Helvetica" w:hAnsi="Helvetica" w:cs="Helvetica"/>
        </w:rPr>
        <w:t xml:space="preserve">” folder, you will find another subfolder called “GRAVITY”, </w:t>
      </w:r>
      <w:r>
        <w:rPr>
          <w:rFonts w:ascii="Helvetica" w:hAnsi="Helvetica" w:cs="Helvetica"/>
        </w:rPr>
        <w:t>it includes the CSV file</w:t>
      </w:r>
      <w:r w:rsidR="0040003B">
        <w:rPr>
          <w:rFonts w:ascii="Helvetica" w:hAnsi="Helvetica" w:cs="Helvetica"/>
        </w:rPr>
        <w:t xml:space="preserve">s downloaded from CEPII </w:t>
      </w:r>
      <w:r>
        <w:rPr>
          <w:rFonts w:ascii="Helvetica" w:hAnsi="Helvetica" w:cs="Helvetica"/>
        </w:rPr>
        <w:t xml:space="preserve">necessary for constructing the gravity </w:t>
      </w:r>
      <w:r w:rsidR="0040003B">
        <w:rPr>
          <w:rFonts w:ascii="Helvetica" w:hAnsi="Helvetica" w:cs="Helvetica"/>
        </w:rPr>
        <w:t>model.</w:t>
      </w:r>
    </w:p>
    <w:p w14:paraId="0461F267" w14:textId="02DC4903" w:rsidR="00B76D0C" w:rsidRDefault="00B76D0C" w:rsidP="008F67B7">
      <w:pPr>
        <w:jc w:val="both"/>
        <w:rPr>
          <w:rFonts w:ascii="Helvetica" w:hAnsi="Helvetica" w:cs="Helvetica"/>
        </w:rPr>
      </w:pPr>
      <w:r>
        <w:rPr>
          <w:rFonts w:ascii="Helvetica" w:hAnsi="Helvetica" w:cs="Helvetica"/>
        </w:rPr>
        <w:t>Moreover, within the “</w:t>
      </w:r>
      <w:proofErr w:type="spellStart"/>
      <w:r>
        <w:rPr>
          <w:rFonts w:ascii="Helvetica" w:hAnsi="Helvetica" w:cs="Helvetica"/>
        </w:rPr>
        <w:t>rawdta</w:t>
      </w:r>
      <w:proofErr w:type="spellEnd"/>
      <w:r>
        <w:rPr>
          <w:rFonts w:ascii="Helvetica" w:hAnsi="Helvetica" w:cs="Helvetica"/>
        </w:rPr>
        <w:t>” folder, the PPI</w:t>
      </w:r>
      <w:r w:rsidR="0040003B">
        <w:rPr>
          <w:rFonts w:ascii="Helvetica" w:hAnsi="Helvetica" w:cs="Helvetica"/>
        </w:rPr>
        <w:t xml:space="preserve"> file</w:t>
      </w:r>
      <w:r>
        <w:rPr>
          <w:rFonts w:ascii="Helvetica" w:hAnsi="Helvetica" w:cs="Helvetica"/>
        </w:rPr>
        <w:t xml:space="preserve"> downloaded from the OECD is available.</w:t>
      </w:r>
    </w:p>
    <w:p w14:paraId="52A58CD1" w14:textId="3ADC4A8B" w:rsidR="0040003B" w:rsidRDefault="0040003B" w:rsidP="008F67B7">
      <w:pPr>
        <w:jc w:val="both"/>
        <w:rPr>
          <w:rFonts w:ascii="Helvetica" w:hAnsi="Helvetica" w:cs="Helvetica"/>
        </w:rPr>
      </w:pPr>
      <w:r>
        <w:rPr>
          <w:rFonts w:ascii="Helvetica" w:hAnsi="Helvetica" w:cs="Helvetica"/>
        </w:rPr>
        <w:lastRenderedPageBreak/>
        <w:t xml:space="preserve">Place the unzipped </w:t>
      </w:r>
      <w:r w:rsidRPr="00EF612E">
        <w:rPr>
          <w:rFonts w:ascii="Helvetica" w:hAnsi="Helvetica" w:cs="Helvetica"/>
          <w:b/>
          <w:bCs/>
        </w:rPr>
        <w:t>“</w:t>
      </w:r>
      <w:proofErr w:type="spellStart"/>
      <w:r w:rsidRPr="00EF612E">
        <w:rPr>
          <w:rFonts w:ascii="Helvetica" w:hAnsi="Helvetica" w:cs="Helvetica"/>
          <w:b/>
          <w:bCs/>
        </w:rPr>
        <w:t>rawdta</w:t>
      </w:r>
      <w:proofErr w:type="spellEnd"/>
      <w:r w:rsidRPr="00EF612E">
        <w:rPr>
          <w:rFonts w:ascii="Helvetica" w:hAnsi="Helvetica" w:cs="Helvetica"/>
          <w:b/>
          <w:bCs/>
        </w:rPr>
        <w:t>” folder</w:t>
      </w:r>
      <w:r>
        <w:rPr>
          <w:rFonts w:ascii="Helvetica" w:hAnsi="Helvetica" w:cs="Helvetica"/>
        </w:rPr>
        <w:t xml:space="preserve"> within your </w:t>
      </w:r>
      <w:r w:rsidRPr="00EF612E">
        <w:rPr>
          <w:rFonts w:ascii="Helvetica" w:hAnsi="Helvetica" w:cs="Helvetica"/>
          <w:b/>
          <w:bCs/>
        </w:rPr>
        <w:t>root directory</w:t>
      </w:r>
      <w:r>
        <w:rPr>
          <w:rFonts w:ascii="Helvetica" w:hAnsi="Helvetica" w:cs="Helvetica"/>
        </w:rPr>
        <w:t>.</w:t>
      </w:r>
    </w:p>
    <w:p w14:paraId="739F64A2" w14:textId="395D0ED0" w:rsidR="001E4F66" w:rsidRDefault="001E4F66" w:rsidP="0040003B">
      <w:pPr>
        <w:jc w:val="both"/>
        <w:rPr>
          <w:rFonts w:ascii="Helvetica" w:hAnsi="Helvetica" w:cs="Helvetica"/>
        </w:rPr>
      </w:pPr>
      <w:r>
        <w:rPr>
          <w:rFonts w:ascii="Helvetica" w:hAnsi="Helvetica" w:cs="Helvetica"/>
        </w:rPr>
        <w:t>Place the</w:t>
      </w:r>
      <w:r w:rsidR="001F06B2">
        <w:rPr>
          <w:rFonts w:ascii="Helvetica" w:hAnsi="Helvetica" w:cs="Helvetica"/>
        </w:rPr>
        <w:t xml:space="preserve"> do file</w:t>
      </w:r>
      <w:r w:rsidRPr="00E404EB">
        <w:rPr>
          <w:rFonts w:ascii="Helvetica" w:hAnsi="Helvetica" w:cs="Helvetica"/>
        </w:rPr>
        <w:t xml:space="preserve"> </w:t>
      </w:r>
      <w:r w:rsidR="001F06B2" w:rsidRPr="00EF612E">
        <w:rPr>
          <w:rFonts w:ascii="Helvetica" w:hAnsi="Helvetica" w:cs="Helvetica"/>
          <w:b/>
          <w:bCs/>
        </w:rPr>
        <w:t>“</w:t>
      </w:r>
      <w:r w:rsidRPr="00EF612E">
        <w:rPr>
          <w:rFonts w:ascii="Helvetica" w:hAnsi="Helvetica" w:cs="Helvetica"/>
          <w:b/>
          <w:bCs/>
        </w:rPr>
        <w:t>do_file_final.do</w:t>
      </w:r>
      <w:r w:rsidR="001F06B2" w:rsidRPr="00EF612E">
        <w:rPr>
          <w:rFonts w:ascii="Helvetica" w:hAnsi="Helvetica" w:cs="Helvetica"/>
          <w:b/>
          <w:bCs/>
        </w:rPr>
        <w:t>”</w:t>
      </w:r>
      <w:r w:rsidRPr="00E404EB">
        <w:rPr>
          <w:rFonts w:ascii="Helvetica" w:hAnsi="Helvetica" w:cs="Helvetica"/>
        </w:rPr>
        <w:t xml:space="preserve"> wi</w:t>
      </w:r>
      <w:r>
        <w:rPr>
          <w:rFonts w:ascii="Helvetica" w:hAnsi="Helvetica" w:cs="Helvetica"/>
        </w:rPr>
        <w:t xml:space="preserve">thin your </w:t>
      </w:r>
      <w:r w:rsidRPr="00EF612E">
        <w:rPr>
          <w:rFonts w:ascii="Helvetica" w:hAnsi="Helvetica" w:cs="Helvetica"/>
          <w:b/>
          <w:bCs/>
        </w:rPr>
        <w:t>root directory</w:t>
      </w:r>
      <w:r w:rsidR="0040003B">
        <w:rPr>
          <w:rFonts w:ascii="Helvetica" w:hAnsi="Helvetica" w:cs="Helvetica"/>
        </w:rPr>
        <w:t>. This file</w:t>
      </w:r>
      <w:r>
        <w:rPr>
          <w:rFonts w:ascii="Helvetica" w:hAnsi="Helvetica" w:cs="Helvetica"/>
        </w:rPr>
        <w:t xml:space="preserve"> will extract and reformat all datasets referenced above. </w:t>
      </w:r>
      <w:r w:rsidR="0040003B">
        <w:rPr>
          <w:rFonts w:ascii="Helvetica" w:hAnsi="Helvetica" w:cs="Helvetica"/>
        </w:rPr>
        <w:t xml:space="preserve">The resulting STATA format files </w:t>
      </w:r>
      <w:r>
        <w:rPr>
          <w:rFonts w:ascii="Helvetica" w:hAnsi="Helvetica" w:cs="Helvetica"/>
        </w:rPr>
        <w:t xml:space="preserve">will be automatically saved in a </w:t>
      </w:r>
      <w:r w:rsidR="0040003B">
        <w:rPr>
          <w:rFonts w:ascii="Helvetica" w:hAnsi="Helvetica" w:cs="Helvetica"/>
        </w:rPr>
        <w:t>new</w:t>
      </w:r>
      <w:r>
        <w:rPr>
          <w:rFonts w:ascii="Helvetica" w:hAnsi="Helvetica" w:cs="Helvetica"/>
        </w:rPr>
        <w:t xml:space="preserve"> folder named </w:t>
      </w:r>
      <w:r w:rsidRPr="00D21A9E">
        <w:rPr>
          <w:rFonts w:ascii="Helvetica" w:hAnsi="Helvetica" w:cs="Helvetica"/>
          <w:b/>
          <w:bCs/>
        </w:rPr>
        <w:t>“trade”</w:t>
      </w:r>
      <w:r>
        <w:rPr>
          <w:rFonts w:ascii="Helvetica" w:hAnsi="Helvetica" w:cs="Helvetica"/>
        </w:rPr>
        <w:t xml:space="preserve"> </w:t>
      </w:r>
      <w:r w:rsidR="0040003B">
        <w:rPr>
          <w:rFonts w:ascii="Helvetica" w:hAnsi="Helvetica" w:cs="Helvetica"/>
        </w:rPr>
        <w:t>within</w:t>
      </w:r>
      <w:r>
        <w:rPr>
          <w:rFonts w:ascii="Helvetica" w:hAnsi="Helvetica" w:cs="Helvetica"/>
        </w:rPr>
        <w:t xml:space="preserve"> the root directory.</w:t>
      </w:r>
    </w:p>
    <w:p w14:paraId="6EE16C5D" w14:textId="31AAA749" w:rsidR="001F06B2" w:rsidRDefault="001F06B2" w:rsidP="008F67B7">
      <w:pPr>
        <w:jc w:val="both"/>
        <w:rPr>
          <w:rFonts w:ascii="Helvetica" w:hAnsi="Helvetica" w:cs="Helvetica"/>
        </w:rPr>
      </w:pPr>
      <w:r>
        <w:rPr>
          <w:rFonts w:ascii="Helvetica" w:hAnsi="Helvetica" w:cs="Helvetica"/>
        </w:rPr>
        <w:t>Within the do file</w:t>
      </w:r>
      <w:r w:rsidR="00D21A9E">
        <w:rPr>
          <w:rFonts w:ascii="Helvetica" w:hAnsi="Helvetica" w:cs="Helvetica"/>
        </w:rPr>
        <w:t xml:space="preserve"> “do_file_final.do”</w:t>
      </w:r>
      <w:r>
        <w:rPr>
          <w:rFonts w:ascii="Helvetica" w:hAnsi="Helvetica" w:cs="Helvetica"/>
        </w:rPr>
        <w:t xml:space="preserve">, </w:t>
      </w:r>
      <w:r w:rsidR="0040003B">
        <w:rPr>
          <w:rFonts w:ascii="Helvetica" w:hAnsi="Helvetica" w:cs="Helvetica"/>
        </w:rPr>
        <w:t>ensure</w:t>
      </w:r>
      <w:r>
        <w:rPr>
          <w:rFonts w:ascii="Helvetica" w:hAnsi="Helvetica" w:cs="Helvetica"/>
        </w:rPr>
        <w:t xml:space="preserve"> the line</w:t>
      </w:r>
      <w:r w:rsidR="0036457A">
        <w:rPr>
          <w:rFonts w:ascii="Helvetica" w:hAnsi="Helvetica" w:cs="Helvetica"/>
        </w:rPr>
        <w:t xml:space="preserve"> below</w:t>
      </w:r>
      <w:r>
        <w:rPr>
          <w:rFonts w:ascii="Helvetica" w:hAnsi="Helvetica" w:cs="Helvetica"/>
        </w:rPr>
        <w:t xml:space="preserve"> “create a log file”</w:t>
      </w:r>
      <w:r w:rsidR="0040003B">
        <w:rPr>
          <w:rFonts w:ascii="Helvetica" w:hAnsi="Helvetica" w:cs="Helvetica"/>
        </w:rPr>
        <w:t xml:space="preserve"> is included. Once you run the entire do file</w:t>
      </w:r>
      <w:r>
        <w:rPr>
          <w:rFonts w:ascii="Helvetica" w:hAnsi="Helvetica" w:cs="Helvetica"/>
        </w:rPr>
        <w:t xml:space="preserve">, the log file will be saved </w:t>
      </w:r>
      <w:r w:rsidR="0040003B">
        <w:rPr>
          <w:rFonts w:ascii="Helvetica" w:hAnsi="Helvetica" w:cs="Helvetica"/>
        </w:rPr>
        <w:t xml:space="preserve">as </w:t>
      </w:r>
      <w:r w:rsidR="0040003B" w:rsidRPr="00EF612E">
        <w:rPr>
          <w:rFonts w:ascii="Helvetica" w:hAnsi="Helvetica" w:cs="Helvetica"/>
          <w:b/>
          <w:bCs/>
        </w:rPr>
        <w:t>“</w:t>
      </w:r>
      <w:proofErr w:type="spellStart"/>
      <w:r w:rsidR="0040003B" w:rsidRPr="00EF612E">
        <w:rPr>
          <w:rFonts w:ascii="Helvetica" w:hAnsi="Helvetica" w:cs="Helvetica"/>
          <w:b/>
          <w:bCs/>
        </w:rPr>
        <w:t>log_ITA.smcl</w:t>
      </w:r>
      <w:proofErr w:type="spellEnd"/>
      <w:r w:rsidR="0040003B" w:rsidRPr="00EF612E">
        <w:rPr>
          <w:rFonts w:ascii="Helvetica" w:hAnsi="Helvetica" w:cs="Helvetica"/>
          <w:b/>
          <w:bCs/>
        </w:rPr>
        <w:t>”</w:t>
      </w:r>
      <w:r w:rsidR="0040003B">
        <w:rPr>
          <w:rFonts w:ascii="Helvetica" w:hAnsi="Helvetica" w:cs="Helvetica"/>
        </w:rPr>
        <w:t xml:space="preserve"> </w:t>
      </w:r>
      <w:r>
        <w:rPr>
          <w:rFonts w:ascii="Helvetica" w:hAnsi="Helvetica" w:cs="Helvetica"/>
        </w:rPr>
        <w:t>in the root directory. This log file will</w:t>
      </w:r>
      <w:r w:rsidR="008F67B7">
        <w:rPr>
          <w:rFonts w:ascii="Helvetica" w:hAnsi="Helvetica" w:cs="Helvetica"/>
        </w:rPr>
        <w:t xml:space="preserve"> capture the outputs of the do file. </w:t>
      </w:r>
    </w:p>
    <w:p w14:paraId="3F32F9FA" w14:textId="14192EC2" w:rsidR="00E404EB" w:rsidRDefault="00D44A75" w:rsidP="008F67B7">
      <w:pPr>
        <w:jc w:val="both"/>
        <w:rPr>
          <w:rFonts w:ascii="Helvetica" w:hAnsi="Helvetica" w:cs="Helvetica"/>
        </w:rPr>
      </w:pPr>
      <w:r>
        <w:rPr>
          <w:rFonts w:ascii="Helvetica" w:hAnsi="Helvetica" w:cs="Helvetica"/>
        </w:rPr>
        <w:t xml:space="preserve">The </w:t>
      </w:r>
      <w:r w:rsidR="00A76770">
        <w:rPr>
          <w:rFonts w:ascii="Helvetica" w:hAnsi="Helvetica" w:cs="Helvetica"/>
        </w:rPr>
        <w:t xml:space="preserve">file </w:t>
      </w:r>
      <w:r w:rsidR="0040003B">
        <w:rPr>
          <w:rFonts w:ascii="Helvetica" w:hAnsi="Helvetica" w:cs="Helvetica"/>
        </w:rPr>
        <w:t>“</w:t>
      </w:r>
      <w:proofErr w:type="spellStart"/>
      <w:r>
        <w:rPr>
          <w:rFonts w:ascii="Helvetica" w:hAnsi="Helvetica" w:cs="Helvetica"/>
        </w:rPr>
        <w:t>baci_gravity_merged.dta</w:t>
      </w:r>
      <w:proofErr w:type="spellEnd"/>
      <w:r w:rsidR="0040003B">
        <w:rPr>
          <w:rFonts w:ascii="Helvetica" w:hAnsi="Helvetica" w:cs="Helvetica"/>
        </w:rPr>
        <w:t>”</w:t>
      </w:r>
      <w:r>
        <w:rPr>
          <w:rFonts w:ascii="Helvetica" w:hAnsi="Helvetica" w:cs="Helvetica"/>
        </w:rPr>
        <w:t xml:space="preserve"> </w:t>
      </w:r>
      <w:r w:rsidR="00A76770">
        <w:rPr>
          <w:rFonts w:ascii="Helvetica" w:hAnsi="Helvetica" w:cs="Helvetica"/>
        </w:rPr>
        <w:t>saved within the “trade” folder will be used for the data analysis, which will be ran through a different do file.</w:t>
      </w:r>
    </w:p>
    <w:p w14:paraId="5D96FE62" w14:textId="04A9D0DE" w:rsidR="00261469" w:rsidRDefault="005A2002" w:rsidP="008F67B7">
      <w:pPr>
        <w:jc w:val="both"/>
        <w:rPr>
          <w:rFonts w:ascii="Helvetica" w:hAnsi="Helvetica" w:cs="Helvetica"/>
        </w:rPr>
      </w:pPr>
      <w:r>
        <w:rPr>
          <w:rFonts w:ascii="Helvetica" w:hAnsi="Helvetica" w:cs="Helvetica"/>
        </w:rPr>
        <w:t>Place the</w:t>
      </w:r>
      <w:r w:rsidR="00D44A75">
        <w:rPr>
          <w:rFonts w:ascii="Helvetica" w:hAnsi="Helvetica" w:cs="Helvetica"/>
        </w:rPr>
        <w:t xml:space="preserve"> do file </w:t>
      </w:r>
      <w:r w:rsidR="00D44A75" w:rsidRPr="00EF612E">
        <w:rPr>
          <w:rFonts w:ascii="Helvetica" w:hAnsi="Helvetica" w:cs="Helvetica"/>
          <w:b/>
          <w:bCs/>
        </w:rPr>
        <w:t>“data_analysis.do”</w:t>
      </w:r>
      <w:r w:rsidR="00D44A75">
        <w:rPr>
          <w:rFonts w:ascii="Helvetica" w:hAnsi="Helvetica" w:cs="Helvetica"/>
        </w:rPr>
        <w:t xml:space="preserve"> </w:t>
      </w:r>
      <w:r>
        <w:rPr>
          <w:rFonts w:ascii="Helvetica" w:hAnsi="Helvetica" w:cs="Helvetica"/>
        </w:rPr>
        <w:t xml:space="preserve">in your </w:t>
      </w:r>
      <w:r w:rsidRPr="00EF612E">
        <w:rPr>
          <w:rFonts w:ascii="Helvetica" w:hAnsi="Helvetica" w:cs="Helvetica"/>
          <w:b/>
          <w:bCs/>
        </w:rPr>
        <w:t>root directory</w:t>
      </w:r>
      <w:r>
        <w:rPr>
          <w:rFonts w:ascii="Helvetica" w:hAnsi="Helvetica" w:cs="Helvetica"/>
        </w:rPr>
        <w:t xml:space="preserve">. </w:t>
      </w:r>
      <w:r w:rsidRPr="004D03CB">
        <w:rPr>
          <w:rFonts w:ascii="Helvetica" w:hAnsi="Helvetica" w:cs="Helvetica"/>
        </w:rPr>
        <w:t>It</w:t>
      </w:r>
      <w:r>
        <w:rPr>
          <w:rFonts w:ascii="Helvetica" w:hAnsi="Helvetica" w:cs="Helvetica"/>
        </w:rPr>
        <w:t xml:space="preserve"> </w:t>
      </w:r>
      <w:r w:rsidR="00D44A75">
        <w:rPr>
          <w:rFonts w:ascii="Helvetica" w:hAnsi="Helvetica" w:cs="Helvetica"/>
        </w:rPr>
        <w:t>will include all the</w:t>
      </w:r>
      <w:r w:rsidR="00FA12D8">
        <w:rPr>
          <w:rFonts w:ascii="Helvetica" w:hAnsi="Helvetica" w:cs="Helvetica"/>
        </w:rPr>
        <w:t xml:space="preserve"> </w:t>
      </w:r>
      <w:r w:rsidR="00D44A75">
        <w:rPr>
          <w:rFonts w:ascii="Helvetica" w:hAnsi="Helvetica" w:cs="Helvetica"/>
        </w:rPr>
        <w:t xml:space="preserve">regression commands </w:t>
      </w:r>
      <w:r w:rsidR="00FA12D8">
        <w:rPr>
          <w:rFonts w:ascii="Helvetica" w:hAnsi="Helvetica" w:cs="Helvetica"/>
        </w:rPr>
        <w:t xml:space="preserve">to </w:t>
      </w:r>
      <w:r w:rsidR="00D44A75">
        <w:rPr>
          <w:rFonts w:ascii="Helvetica" w:hAnsi="Helvetica" w:cs="Helvetica"/>
        </w:rPr>
        <w:t>replicate the estimation</w:t>
      </w:r>
      <w:r w:rsidR="00FA12D8">
        <w:rPr>
          <w:rFonts w:ascii="Helvetica" w:hAnsi="Helvetica" w:cs="Helvetica"/>
        </w:rPr>
        <w:t xml:space="preserve"> results</w:t>
      </w:r>
      <w:r w:rsidR="00D44A75">
        <w:rPr>
          <w:rFonts w:ascii="Helvetica" w:hAnsi="Helvetica" w:cs="Helvetica"/>
        </w:rPr>
        <w:t xml:space="preserve"> of the thesis.</w:t>
      </w:r>
    </w:p>
    <w:p w14:paraId="6CCCDCD7" w14:textId="067D7761" w:rsidR="00D44A75" w:rsidRDefault="00D44A75" w:rsidP="008F67B7">
      <w:pPr>
        <w:jc w:val="both"/>
        <w:rPr>
          <w:rFonts w:ascii="Helvetica" w:hAnsi="Helvetica" w:cs="Helvetica"/>
        </w:rPr>
      </w:pPr>
      <w:r>
        <w:rPr>
          <w:rFonts w:ascii="Helvetica" w:hAnsi="Helvetica" w:cs="Helvetica"/>
        </w:rPr>
        <w:t>Th</w:t>
      </w:r>
      <w:r w:rsidR="0040003B">
        <w:rPr>
          <w:rFonts w:ascii="Helvetica" w:hAnsi="Helvetica" w:cs="Helvetica"/>
        </w:rPr>
        <w:t xml:space="preserve">e </w:t>
      </w:r>
      <w:r>
        <w:rPr>
          <w:rFonts w:ascii="Helvetica" w:hAnsi="Helvetica" w:cs="Helvetica"/>
        </w:rPr>
        <w:t>do file</w:t>
      </w:r>
      <w:r w:rsidR="0040003B">
        <w:rPr>
          <w:rFonts w:ascii="Helvetica" w:hAnsi="Helvetica" w:cs="Helvetica"/>
        </w:rPr>
        <w:t xml:space="preserve"> “data_analysis.do”</w:t>
      </w:r>
      <w:r>
        <w:rPr>
          <w:rFonts w:ascii="Helvetica" w:hAnsi="Helvetica" w:cs="Helvetica"/>
        </w:rPr>
        <w:t xml:space="preserve"> will automatically save</w:t>
      </w:r>
      <w:r w:rsidR="0079427A">
        <w:rPr>
          <w:rFonts w:ascii="Helvetica" w:hAnsi="Helvetica" w:cs="Helvetica"/>
        </w:rPr>
        <w:t xml:space="preserve"> the</w:t>
      </w:r>
      <w:r w:rsidR="00261469">
        <w:rPr>
          <w:rFonts w:ascii="Helvetica" w:hAnsi="Helvetica" w:cs="Helvetica"/>
        </w:rPr>
        <w:t xml:space="preserve"> “</w:t>
      </w:r>
      <w:proofErr w:type="spellStart"/>
      <w:r w:rsidR="00261469">
        <w:rPr>
          <w:rFonts w:ascii="Helvetica" w:hAnsi="Helvetica" w:cs="Helvetica"/>
        </w:rPr>
        <w:t>regressions.dta</w:t>
      </w:r>
      <w:proofErr w:type="spellEnd"/>
      <w:r w:rsidR="00261469">
        <w:rPr>
          <w:rFonts w:ascii="Helvetica" w:hAnsi="Helvetica" w:cs="Helvetica"/>
        </w:rPr>
        <w:t>”</w:t>
      </w:r>
      <w:r>
        <w:rPr>
          <w:rFonts w:ascii="Helvetica" w:hAnsi="Helvetica" w:cs="Helvetica"/>
        </w:rPr>
        <w:t xml:space="preserve"> </w:t>
      </w:r>
      <w:r w:rsidR="00EF612E">
        <w:rPr>
          <w:rFonts w:ascii="Helvetica" w:hAnsi="Helvetica" w:cs="Helvetica"/>
        </w:rPr>
        <w:t xml:space="preserve">file </w:t>
      </w:r>
      <w:r>
        <w:rPr>
          <w:rFonts w:ascii="Helvetica" w:hAnsi="Helvetica" w:cs="Helvetica"/>
        </w:rPr>
        <w:t xml:space="preserve">within the </w:t>
      </w:r>
      <w:r w:rsidR="005A2002">
        <w:rPr>
          <w:rFonts w:ascii="Helvetica" w:hAnsi="Helvetica" w:cs="Helvetica"/>
        </w:rPr>
        <w:t>“analysis”</w:t>
      </w:r>
      <w:r w:rsidR="00FA12D8">
        <w:rPr>
          <w:rFonts w:ascii="Helvetica" w:hAnsi="Helvetica" w:cs="Helvetica"/>
        </w:rPr>
        <w:t xml:space="preserve"> </w:t>
      </w:r>
      <w:r w:rsidR="00EF612E">
        <w:rPr>
          <w:rFonts w:ascii="Helvetica" w:hAnsi="Helvetica" w:cs="Helvetica"/>
        </w:rPr>
        <w:t xml:space="preserve">folder </w:t>
      </w:r>
      <w:r w:rsidR="00FA12D8">
        <w:rPr>
          <w:rFonts w:ascii="Helvetica" w:hAnsi="Helvetica" w:cs="Helvetica"/>
        </w:rPr>
        <w:t xml:space="preserve">in your root directory. </w:t>
      </w:r>
      <w:r w:rsidR="0040003B">
        <w:rPr>
          <w:rFonts w:ascii="Helvetica" w:hAnsi="Helvetica" w:cs="Helvetica"/>
        </w:rPr>
        <w:t>Additionally</w:t>
      </w:r>
      <w:r w:rsidR="00FA12D8">
        <w:rPr>
          <w:rFonts w:ascii="Helvetica" w:hAnsi="Helvetica" w:cs="Helvetica"/>
        </w:rPr>
        <w:t xml:space="preserve">, </w:t>
      </w:r>
      <w:r w:rsidR="00EF612E">
        <w:rPr>
          <w:rFonts w:ascii="Helvetica" w:hAnsi="Helvetica" w:cs="Helvetica"/>
        </w:rPr>
        <w:t>it</w:t>
      </w:r>
      <w:r w:rsidR="00FA12D8">
        <w:rPr>
          <w:rFonts w:ascii="Helvetica" w:hAnsi="Helvetica" w:cs="Helvetica"/>
        </w:rPr>
        <w:t xml:space="preserve"> </w:t>
      </w:r>
      <w:r w:rsidR="00EF612E">
        <w:rPr>
          <w:rFonts w:ascii="Helvetica" w:hAnsi="Helvetica" w:cs="Helvetica"/>
        </w:rPr>
        <w:t>will create</w:t>
      </w:r>
      <w:r w:rsidR="00FA12D8">
        <w:rPr>
          <w:rFonts w:ascii="Helvetica" w:hAnsi="Helvetica" w:cs="Helvetica"/>
        </w:rPr>
        <w:t xml:space="preserve"> a docx file</w:t>
      </w:r>
      <w:r w:rsidR="00EF612E">
        <w:rPr>
          <w:rFonts w:ascii="Helvetica" w:hAnsi="Helvetica" w:cs="Helvetica"/>
        </w:rPr>
        <w:t xml:space="preserve"> named</w:t>
      </w:r>
      <w:r w:rsidR="00FA12D8">
        <w:rPr>
          <w:rFonts w:ascii="Helvetica" w:hAnsi="Helvetica" w:cs="Helvetica"/>
        </w:rPr>
        <w:t xml:space="preserve"> </w:t>
      </w:r>
      <w:r w:rsidR="00EF612E">
        <w:rPr>
          <w:rFonts w:ascii="Helvetica" w:hAnsi="Helvetica" w:cs="Helvetica"/>
        </w:rPr>
        <w:t>“results_thesis_EDN.docx”</w:t>
      </w:r>
      <w:r w:rsidR="00EF612E">
        <w:rPr>
          <w:rFonts w:ascii="Helvetica" w:hAnsi="Helvetica" w:cs="Helvetica"/>
        </w:rPr>
        <w:t xml:space="preserve"> in the root directory. This docx file </w:t>
      </w:r>
      <w:r w:rsidR="00FA12D8">
        <w:rPr>
          <w:rFonts w:ascii="Helvetica" w:hAnsi="Helvetica" w:cs="Helvetica"/>
        </w:rPr>
        <w:t>w</w:t>
      </w:r>
      <w:r w:rsidR="00EF612E">
        <w:rPr>
          <w:rFonts w:ascii="Helvetica" w:hAnsi="Helvetica" w:cs="Helvetica"/>
        </w:rPr>
        <w:t>ill</w:t>
      </w:r>
      <w:r w:rsidR="00FA12D8">
        <w:rPr>
          <w:rFonts w:ascii="Helvetica" w:hAnsi="Helvetica" w:cs="Helvetica"/>
        </w:rPr>
        <w:t xml:space="preserve"> include all the regression results (Table 1 to Table 5). </w:t>
      </w:r>
    </w:p>
    <w:p w14:paraId="3C8CE16C" w14:textId="4259F7DA" w:rsidR="008F67B7" w:rsidRDefault="008F67B7" w:rsidP="008F67B7">
      <w:pPr>
        <w:jc w:val="both"/>
        <w:rPr>
          <w:rFonts w:ascii="Helvetica" w:hAnsi="Helvetica" w:cs="Helvetica"/>
        </w:rPr>
      </w:pPr>
      <w:r>
        <w:rPr>
          <w:rFonts w:ascii="Helvetica" w:hAnsi="Helvetica" w:cs="Helvetica"/>
        </w:rPr>
        <w:t>Within the</w:t>
      </w:r>
      <w:r w:rsidR="00EF612E">
        <w:rPr>
          <w:rFonts w:ascii="Helvetica" w:hAnsi="Helvetica" w:cs="Helvetica"/>
        </w:rPr>
        <w:t xml:space="preserve"> do file</w:t>
      </w:r>
      <w:r>
        <w:rPr>
          <w:rFonts w:ascii="Helvetica" w:hAnsi="Helvetica" w:cs="Helvetica"/>
        </w:rPr>
        <w:t xml:space="preserve"> </w:t>
      </w:r>
      <w:r w:rsidR="00EF612E">
        <w:rPr>
          <w:rFonts w:ascii="Helvetica" w:hAnsi="Helvetica" w:cs="Helvetica"/>
        </w:rPr>
        <w:t>“data_analysis.do”</w:t>
      </w:r>
      <w:r>
        <w:rPr>
          <w:rFonts w:ascii="Helvetica" w:hAnsi="Helvetica" w:cs="Helvetica"/>
        </w:rPr>
        <w:t xml:space="preserve">, </w:t>
      </w:r>
      <w:r w:rsidR="00EF612E">
        <w:rPr>
          <w:rFonts w:ascii="Helvetica" w:hAnsi="Helvetica" w:cs="Helvetica"/>
        </w:rPr>
        <w:t>ensure the line</w:t>
      </w:r>
      <w:r w:rsidR="0036457A">
        <w:rPr>
          <w:rFonts w:ascii="Helvetica" w:hAnsi="Helvetica" w:cs="Helvetica"/>
        </w:rPr>
        <w:t xml:space="preserve"> below</w:t>
      </w:r>
      <w:r>
        <w:rPr>
          <w:rFonts w:ascii="Helvetica" w:hAnsi="Helvetica" w:cs="Helvetica"/>
        </w:rPr>
        <w:t xml:space="preserve"> “create a log file”</w:t>
      </w:r>
      <w:r w:rsidR="00EF612E">
        <w:rPr>
          <w:rFonts w:ascii="Helvetica" w:hAnsi="Helvetica" w:cs="Helvetica"/>
        </w:rPr>
        <w:t xml:space="preserve"> is included</w:t>
      </w:r>
      <w:r>
        <w:rPr>
          <w:rFonts w:ascii="Helvetica" w:hAnsi="Helvetica" w:cs="Helvetica"/>
        </w:rPr>
        <w:t xml:space="preserve">: once </w:t>
      </w:r>
      <w:r w:rsidR="00EF612E">
        <w:rPr>
          <w:rFonts w:ascii="Helvetica" w:hAnsi="Helvetica" w:cs="Helvetica"/>
        </w:rPr>
        <w:t>you run the entire do file</w:t>
      </w:r>
      <w:r>
        <w:rPr>
          <w:rFonts w:ascii="Helvetica" w:hAnsi="Helvetica" w:cs="Helvetica"/>
        </w:rPr>
        <w:t xml:space="preserve">, the log file will be saved as </w:t>
      </w:r>
      <w:r w:rsidRPr="00EF612E">
        <w:rPr>
          <w:rFonts w:ascii="Helvetica" w:hAnsi="Helvetica" w:cs="Helvetica"/>
          <w:b/>
          <w:bCs/>
        </w:rPr>
        <w:t>“</w:t>
      </w:r>
      <w:proofErr w:type="spellStart"/>
      <w:r w:rsidRPr="00EF612E">
        <w:rPr>
          <w:rFonts w:ascii="Helvetica" w:hAnsi="Helvetica" w:cs="Helvetica"/>
          <w:b/>
          <w:bCs/>
        </w:rPr>
        <w:t>log_</w:t>
      </w:r>
      <w:r w:rsidRPr="00EF612E">
        <w:rPr>
          <w:rFonts w:ascii="Helvetica" w:hAnsi="Helvetica" w:cs="Helvetica"/>
          <w:b/>
          <w:bCs/>
        </w:rPr>
        <w:t>regressions_analysis</w:t>
      </w:r>
      <w:r w:rsidRPr="00EF612E">
        <w:rPr>
          <w:rFonts w:ascii="Helvetica" w:hAnsi="Helvetica" w:cs="Helvetica"/>
          <w:b/>
          <w:bCs/>
        </w:rPr>
        <w:t>.smcl</w:t>
      </w:r>
      <w:proofErr w:type="spellEnd"/>
      <w:r w:rsidRPr="00EF612E">
        <w:rPr>
          <w:rFonts w:ascii="Helvetica" w:hAnsi="Helvetica" w:cs="Helvetica"/>
          <w:b/>
          <w:bCs/>
        </w:rPr>
        <w:t>”</w:t>
      </w:r>
      <w:r w:rsidR="00EF612E">
        <w:rPr>
          <w:rFonts w:ascii="Helvetica" w:hAnsi="Helvetica" w:cs="Helvetica"/>
        </w:rPr>
        <w:t xml:space="preserve"> </w:t>
      </w:r>
      <w:r w:rsidR="00EF612E">
        <w:rPr>
          <w:rFonts w:ascii="Helvetica" w:hAnsi="Helvetica" w:cs="Helvetica"/>
        </w:rPr>
        <w:t>in the root directory</w:t>
      </w:r>
      <w:r>
        <w:rPr>
          <w:rFonts w:ascii="Helvetica" w:hAnsi="Helvetica" w:cs="Helvetica"/>
        </w:rPr>
        <w:t xml:space="preserve">. This log file will capture the </w:t>
      </w:r>
      <w:r>
        <w:rPr>
          <w:rFonts w:ascii="Helvetica" w:hAnsi="Helvetica" w:cs="Helvetica"/>
        </w:rPr>
        <w:t xml:space="preserve">results </w:t>
      </w:r>
      <w:r>
        <w:rPr>
          <w:rFonts w:ascii="Helvetica" w:hAnsi="Helvetica" w:cs="Helvetica"/>
        </w:rPr>
        <w:t>of the</w:t>
      </w:r>
      <w:r>
        <w:rPr>
          <w:rFonts w:ascii="Helvetica" w:hAnsi="Helvetica" w:cs="Helvetica"/>
        </w:rPr>
        <w:t xml:space="preserve"> regressions created from the</w:t>
      </w:r>
      <w:r>
        <w:rPr>
          <w:rFonts w:ascii="Helvetica" w:hAnsi="Helvetica" w:cs="Helvetica"/>
        </w:rPr>
        <w:t xml:space="preserve"> do file. </w:t>
      </w:r>
    </w:p>
    <w:p w14:paraId="2D71BB4A" w14:textId="77777777" w:rsidR="00D07630" w:rsidRDefault="00D07630" w:rsidP="008F67B7">
      <w:pPr>
        <w:jc w:val="both"/>
        <w:rPr>
          <w:rFonts w:ascii="Helvetica" w:hAnsi="Helvetica" w:cs="Helvetica"/>
        </w:rPr>
      </w:pPr>
    </w:p>
    <w:p w14:paraId="7BD3966E" w14:textId="396496FB" w:rsidR="00AF55F0" w:rsidRPr="008F67B7" w:rsidRDefault="00AF55F0" w:rsidP="008F67B7">
      <w:pPr>
        <w:pStyle w:val="Heading1"/>
        <w:jc w:val="both"/>
        <w:rPr>
          <w:rFonts w:ascii="Helvetica" w:hAnsi="Helvetica" w:cs="Helvetica"/>
          <w:color w:val="auto"/>
          <w:sz w:val="28"/>
          <w:szCs w:val="28"/>
          <w:u w:val="single"/>
        </w:rPr>
      </w:pPr>
      <w:r w:rsidRPr="008F67B7">
        <w:rPr>
          <w:rFonts w:ascii="Helvetica" w:hAnsi="Helvetica" w:cs="Helvetica"/>
          <w:color w:val="auto"/>
          <w:sz w:val="28"/>
          <w:szCs w:val="28"/>
          <w:u w:val="single"/>
        </w:rPr>
        <w:t>References</w:t>
      </w:r>
    </w:p>
    <w:p w14:paraId="5275F9EB" w14:textId="77777777" w:rsidR="00D07630" w:rsidRDefault="00D07630" w:rsidP="008F67B7">
      <w:pPr>
        <w:jc w:val="both"/>
        <w:rPr>
          <w:rFonts w:ascii="Helvetica" w:hAnsi="Helvetica" w:cs="Helvetica"/>
        </w:rPr>
      </w:pPr>
    </w:p>
    <w:p w14:paraId="7B71BFD2" w14:textId="22CDF67E" w:rsidR="00CA7759" w:rsidRDefault="00D07630" w:rsidP="008F67B7">
      <w:pPr>
        <w:jc w:val="both"/>
        <w:rPr>
          <w:rFonts w:ascii="Helvetica" w:hAnsi="Helvetica" w:cs="Helvetica"/>
        </w:rPr>
      </w:pPr>
      <w:r w:rsidRPr="00D07630">
        <w:rPr>
          <w:rFonts w:ascii="Helvetica" w:hAnsi="Helvetica" w:cs="Helvetica"/>
        </w:rPr>
        <w:t xml:space="preserve">Conte, M., P. </w:t>
      </w:r>
      <w:proofErr w:type="spellStart"/>
      <w:r w:rsidRPr="00D07630">
        <w:rPr>
          <w:rFonts w:ascii="Helvetica" w:hAnsi="Helvetica" w:cs="Helvetica"/>
        </w:rPr>
        <w:t>Cotterlaz</w:t>
      </w:r>
      <w:proofErr w:type="spellEnd"/>
      <w:r w:rsidRPr="00D07630">
        <w:rPr>
          <w:rFonts w:ascii="Helvetica" w:hAnsi="Helvetica" w:cs="Helvetica"/>
        </w:rPr>
        <w:t xml:space="preserve"> and T. Mayer (2022), "The CEPII Gravity database". CEPII Working Paper N°2022-05, July 2022.</w:t>
      </w:r>
    </w:p>
    <w:p w14:paraId="5E29A729" w14:textId="6D578ACB" w:rsidR="00D07630" w:rsidRDefault="00D07630" w:rsidP="008F67B7">
      <w:pPr>
        <w:jc w:val="both"/>
        <w:rPr>
          <w:rFonts w:ascii="Helvetica" w:hAnsi="Helvetica" w:cs="Helvetica"/>
        </w:rPr>
      </w:pPr>
      <w:proofErr w:type="spellStart"/>
      <w:r w:rsidRPr="00D07630">
        <w:rPr>
          <w:rFonts w:ascii="Helvetica" w:hAnsi="Helvetica" w:cs="Helvetica"/>
        </w:rPr>
        <w:t>Gaulier</w:t>
      </w:r>
      <w:proofErr w:type="spellEnd"/>
      <w:r w:rsidRPr="00D07630">
        <w:rPr>
          <w:rFonts w:ascii="Helvetica" w:hAnsi="Helvetica" w:cs="Helvetica"/>
        </w:rPr>
        <w:t xml:space="preserve">, G. and </w:t>
      </w:r>
      <w:proofErr w:type="spellStart"/>
      <w:r w:rsidRPr="00D07630">
        <w:rPr>
          <w:rFonts w:ascii="Helvetica" w:hAnsi="Helvetica" w:cs="Helvetica"/>
        </w:rPr>
        <w:t>Zignago</w:t>
      </w:r>
      <w:proofErr w:type="spellEnd"/>
      <w:r w:rsidRPr="00D07630">
        <w:rPr>
          <w:rFonts w:ascii="Helvetica" w:hAnsi="Helvetica" w:cs="Helvetica"/>
        </w:rPr>
        <w:t>, S. (2010) BACI: International Trade Database at the Product-Level. The 1994-2007 Version. CEPII Working Paper, N°2010-23</w:t>
      </w:r>
    </w:p>
    <w:p w14:paraId="5A48CE1D" w14:textId="53E211B4" w:rsidR="00D07630" w:rsidRPr="001D4B33" w:rsidRDefault="00D07630" w:rsidP="008F67B7">
      <w:pPr>
        <w:jc w:val="both"/>
        <w:rPr>
          <w:rFonts w:ascii="Helvetica" w:hAnsi="Helvetica" w:cs="Helvetica"/>
        </w:rPr>
      </w:pPr>
      <w:r w:rsidRPr="00D07630">
        <w:rPr>
          <w:rFonts w:ascii="Helvetica" w:hAnsi="Helvetica" w:cs="Helvetica"/>
        </w:rPr>
        <w:t xml:space="preserve">OECD (2023), Producer price indices (PPI) (indicator). </w:t>
      </w:r>
      <w:proofErr w:type="spellStart"/>
      <w:r w:rsidRPr="00D07630">
        <w:rPr>
          <w:rFonts w:ascii="Helvetica" w:hAnsi="Helvetica" w:cs="Helvetica"/>
        </w:rPr>
        <w:t>doi</w:t>
      </w:r>
      <w:proofErr w:type="spellEnd"/>
      <w:r w:rsidRPr="00D07630">
        <w:rPr>
          <w:rFonts w:ascii="Helvetica" w:hAnsi="Helvetica" w:cs="Helvetica"/>
        </w:rPr>
        <w:t>: 10.1787/a24f6fa9-en (Accessed on 30 June 2023)</w:t>
      </w:r>
    </w:p>
    <w:p w14:paraId="0459471E" w14:textId="3FDA1738" w:rsidR="007778AD" w:rsidRPr="001D4B33" w:rsidRDefault="007778AD" w:rsidP="008F67B7">
      <w:pPr>
        <w:jc w:val="both"/>
        <w:rPr>
          <w:rFonts w:ascii="Helvetica" w:hAnsi="Helvetica" w:cs="Helvetica"/>
        </w:rPr>
      </w:pPr>
      <w:proofErr w:type="spellStart"/>
      <w:r>
        <w:rPr>
          <w:rFonts w:ascii="Helvetica" w:hAnsi="Helvetica" w:cs="Helvetica"/>
        </w:rPr>
        <w:t>Vilhuber</w:t>
      </w:r>
      <w:proofErr w:type="spellEnd"/>
      <w:r>
        <w:rPr>
          <w:rFonts w:ascii="Helvetica" w:hAnsi="Helvetica" w:cs="Helvetica"/>
        </w:rPr>
        <w:t xml:space="preserve">, L., </w:t>
      </w:r>
      <w:proofErr w:type="spellStart"/>
      <w:r>
        <w:rPr>
          <w:rFonts w:ascii="Helvetica" w:hAnsi="Helvetica" w:cs="Helvetica"/>
        </w:rPr>
        <w:t>Connoly</w:t>
      </w:r>
      <w:proofErr w:type="spellEnd"/>
      <w:r>
        <w:rPr>
          <w:rFonts w:ascii="Helvetica" w:hAnsi="Helvetica" w:cs="Helvetica"/>
        </w:rPr>
        <w:t xml:space="preserve">, M., </w:t>
      </w:r>
      <w:proofErr w:type="spellStart"/>
      <w:r>
        <w:rPr>
          <w:rFonts w:ascii="Helvetica" w:hAnsi="Helvetica" w:cs="Helvetica"/>
        </w:rPr>
        <w:t>Koren</w:t>
      </w:r>
      <w:proofErr w:type="spellEnd"/>
      <w:r>
        <w:rPr>
          <w:rFonts w:ascii="Helvetica" w:hAnsi="Helvetica" w:cs="Helvetica"/>
        </w:rPr>
        <w:t xml:space="preserve">, M., </w:t>
      </w:r>
      <w:proofErr w:type="spellStart"/>
      <w:r>
        <w:rPr>
          <w:rFonts w:ascii="Helvetica" w:hAnsi="Helvetica" w:cs="Helvetica"/>
        </w:rPr>
        <w:t>Llull</w:t>
      </w:r>
      <w:proofErr w:type="spellEnd"/>
      <w:r>
        <w:rPr>
          <w:rFonts w:ascii="Helvetica" w:hAnsi="Helvetica" w:cs="Helvetica"/>
        </w:rPr>
        <w:t>, J., Morrow, P</w:t>
      </w:r>
      <w:r w:rsidRPr="007778AD">
        <w:rPr>
          <w:rFonts w:ascii="Helvetica" w:hAnsi="Helvetica" w:cs="Helvetica"/>
        </w:rPr>
        <w:t>. (n.d.). Template readme and guidance. A template README for social science replication packages. https://social-science-data-editors.github.io/template_README/template-README.html</w:t>
      </w:r>
    </w:p>
    <w:sectPr w:rsidR="007778AD" w:rsidRPr="001D4B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49F1"/>
    <w:multiLevelType w:val="hybridMultilevel"/>
    <w:tmpl w:val="BBD2121A"/>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 w15:restartNumberingAfterBreak="0">
    <w:nsid w:val="19F16479"/>
    <w:multiLevelType w:val="hybridMultilevel"/>
    <w:tmpl w:val="7604E30E"/>
    <w:lvl w:ilvl="0" w:tplc="B93E1D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537B2A"/>
    <w:multiLevelType w:val="hybridMultilevel"/>
    <w:tmpl w:val="7C649D3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6913498"/>
    <w:multiLevelType w:val="hybridMultilevel"/>
    <w:tmpl w:val="F9F6E34C"/>
    <w:lvl w:ilvl="0" w:tplc="C5469A96">
      <w:start w:val="3"/>
      <w:numFmt w:val="bullet"/>
      <w:lvlText w:val="-"/>
      <w:lvlJc w:val="left"/>
      <w:pPr>
        <w:ind w:left="1080" w:hanging="360"/>
      </w:pPr>
      <w:rPr>
        <w:rFonts w:ascii="Helvetica" w:eastAsiaTheme="minorHAnsi" w:hAnsi="Helvetica"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1443184"/>
    <w:multiLevelType w:val="hybridMultilevel"/>
    <w:tmpl w:val="82DA845E"/>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 w15:restartNumberingAfterBreak="0">
    <w:nsid w:val="399B1DCA"/>
    <w:multiLevelType w:val="hybridMultilevel"/>
    <w:tmpl w:val="268C4272"/>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 w15:restartNumberingAfterBreak="0">
    <w:nsid w:val="46C528E1"/>
    <w:multiLevelType w:val="hybridMultilevel"/>
    <w:tmpl w:val="020E14C4"/>
    <w:lvl w:ilvl="0" w:tplc="04100003">
      <w:start w:val="1"/>
      <w:numFmt w:val="bullet"/>
      <w:lvlText w:val="o"/>
      <w:lvlJc w:val="left"/>
      <w:pPr>
        <w:ind w:left="2880" w:hanging="360"/>
      </w:pPr>
      <w:rPr>
        <w:rFonts w:ascii="Courier New" w:hAnsi="Courier New" w:cs="Courier New"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7" w15:restartNumberingAfterBreak="0">
    <w:nsid w:val="50CE2282"/>
    <w:multiLevelType w:val="hybridMultilevel"/>
    <w:tmpl w:val="22B4AB06"/>
    <w:lvl w:ilvl="0" w:tplc="5156CE40">
      <w:start w:val="3"/>
      <w:numFmt w:val="bullet"/>
      <w:lvlText w:val=""/>
      <w:lvlJc w:val="left"/>
      <w:pPr>
        <w:ind w:left="1080" w:hanging="360"/>
      </w:pPr>
      <w:rPr>
        <w:rFonts w:ascii="Symbol" w:eastAsiaTheme="minorHAnsi" w:hAnsi="Symbol"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52DE4612"/>
    <w:multiLevelType w:val="hybridMultilevel"/>
    <w:tmpl w:val="8E967C94"/>
    <w:lvl w:ilvl="0" w:tplc="BBAC5BA0">
      <w:start w:val="3"/>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8911B8"/>
    <w:multiLevelType w:val="hybridMultilevel"/>
    <w:tmpl w:val="8A346B78"/>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0" w15:restartNumberingAfterBreak="0">
    <w:nsid w:val="7D492835"/>
    <w:multiLevelType w:val="hybridMultilevel"/>
    <w:tmpl w:val="4E7C3A64"/>
    <w:lvl w:ilvl="0" w:tplc="04100003">
      <w:start w:val="1"/>
      <w:numFmt w:val="bullet"/>
      <w:lvlText w:val="o"/>
      <w:lvlJc w:val="left"/>
      <w:pPr>
        <w:ind w:left="3192" w:hanging="360"/>
      </w:pPr>
      <w:rPr>
        <w:rFonts w:ascii="Courier New" w:hAnsi="Courier New" w:cs="Courier New"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num w:numId="1" w16cid:durableId="47337175">
    <w:abstractNumId w:val="8"/>
  </w:num>
  <w:num w:numId="2" w16cid:durableId="890775455">
    <w:abstractNumId w:val="7"/>
  </w:num>
  <w:num w:numId="3" w16cid:durableId="1578200786">
    <w:abstractNumId w:val="5"/>
  </w:num>
  <w:num w:numId="4" w16cid:durableId="62601845">
    <w:abstractNumId w:val="9"/>
  </w:num>
  <w:num w:numId="5" w16cid:durableId="625627368">
    <w:abstractNumId w:val="2"/>
  </w:num>
  <w:num w:numId="6" w16cid:durableId="318314995">
    <w:abstractNumId w:val="4"/>
  </w:num>
  <w:num w:numId="7" w16cid:durableId="1322272580">
    <w:abstractNumId w:val="6"/>
  </w:num>
  <w:num w:numId="8" w16cid:durableId="1075661668">
    <w:abstractNumId w:val="0"/>
  </w:num>
  <w:num w:numId="9" w16cid:durableId="1358964848">
    <w:abstractNumId w:val="10"/>
  </w:num>
  <w:num w:numId="10" w16cid:durableId="1359815135">
    <w:abstractNumId w:val="1"/>
  </w:num>
  <w:num w:numId="11" w16cid:durableId="1659845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AC"/>
    <w:rsid w:val="0000020F"/>
    <w:rsid w:val="00001774"/>
    <w:rsid w:val="000027F0"/>
    <w:rsid w:val="0002267B"/>
    <w:rsid w:val="000234E6"/>
    <w:rsid w:val="000535DF"/>
    <w:rsid w:val="000558D9"/>
    <w:rsid w:val="00063ACE"/>
    <w:rsid w:val="00065A4D"/>
    <w:rsid w:val="00077C33"/>
    <w:rsid w:val="00081990"/>
    <w:rsid w:val="00086FB1"/>
    <w:rsid w:val="00090981"/>
    <w:rsid w:val="000D0011"/>
    <w:rsid w:val="000D1BD1"/>
    <w:rsid w:val="000D2445"/>
    <w:rsid w:val="000F1AE4"/>
    <w:rsid w:val="0012007E"/>
    <w:rsid w:val="00133673"/>
    <w:rsid w:val="00141E82"/>
    <w:rsid w:val="00147B2E"/>
    <w:rsid w:val="00160F34"/>
    <w:rsid w:val="00163FDA"/>
    <w:rsid w:val="001850FA"/>
    <w:rsid w:val="001B603D"/>
    <w:rsid w:val="001D1A6C"/>
    <w:rsid w:val="001D4B33"/>
    <w:rsid w:val="001E4F66"/>
    <w:rsid w:val="001E5758"/>
    <w:rsid w:val="001F06B2"/>
    <w:rsid w:val="001F42A1"/>
    <w:rsid w:val="00214576"/>
    <w:rsid w:val="002345DC"/>
    <w:rsid w:val="00243D93"/>
    <w:rsid w:val="00255A9D"/>
    <w:rsid w:val="00261469"/>
    <w:rsid w:val="00270297"/>
    <w:rsid w:val="00273923"/>
    <w:rsid w:val="002B4B52"/>
    <w:rsid w:val="002B5B1A"/>
    <w:rsid w:val="00301903"/>
    <w:rsid w:val="00333ACD"/>
    <w:rsid w:val="0034047E"/>
    <w:rsid w:val="0036457A"/>
    <w:rsid w:val="00396051"/>
    <w:rsid w:val="003B0055"/>
    <w:rsid w:val="003C0D04"/>
    <w:rsid w:val="003D2A81"/>
    <w:rsid w:val="003D7F6C"/>
    <w:rsid w:val="0040003B"/>
    <w:rsid w:val="0040096F"/>
    <w:rsid w:val="00404631"/>
    <w:rsid w:val="00440380"/>
    <w:rsid w:val="00474221"/>
    <w:rsid w:val="00490026"/>
    <w:rsid w:val="004D03CB"/>
    <w:rsid w:val="004D4B50"/>
    <w:rsid w:val="004E0283"/>
    <w:rsid w:val="004E502A"/>
    <w:rsid w:val="00515207"/>
    <w:rsid w:val="005203AC"/>
    <w:rsid w:val="005234FF"/>
    <w:rsid w:val="0054369D"/>
    <w:rsid w:val="00543B02"/>
    <w:rsid w:val="00580ECD"/>
    <w:rsid w:val="00593B7A"/>
    <w:rsid w:val="00597118"/>
    <w:rsid w:val="005A2002"/>
    <w:rsid w:val="005B7D2F"/>
    <w:rsid w:val="005D5B42"/>
    <w:rsid w:val="005D60D1"/>
    <w:rsid w:val="005E0387"/>
    <w:rsid w:val="005E3CB2"/>
    <w:rsid w:val="005E7C8D"/>
    <w:rsid w:val="005F0653"/>
    <w:rsid w:val="00623B43"/>
    <w:rsid w:val="00627C53"/>
    <w:rsid w:val="006660C7"/>
    <w:rsid w:val="00667113"/>
    <w:rsid w:val="00686D0E"/>
    <w:rsid w:val="006A15C5"/>
    <w:rsid w:val="006B45DC"/>
    <w:rsid w:val="006C5BD1"/>
    <w:rsid w:val="006F3C71"/>
    <w:rsid w:val="006F727A"/>
    <w:rsid w:val="00705407"/>
    <w:rsid w:val="00750DA4"/>
    <w:rsid w:val="007667AB"/>
    <w:rsid w:val="0077118E"/>
    <w:rsid w:val="00777849"/>
    <w:rsid w:val="007778AD"/>
    <w:rsid w:val="00781E06"/>
    <w:rsid w:val="0079056D"/>
    <w:rsid w:val="0079427A"/>
    <w:rsid w:val="007B0563"/>
    <w:rsid w:val="007D5B07"/>
    <w:rsid w:val="007E4319"/>
    <w:rsid w:val="00802086"/>
    <w:rsid w:val="00857246"/>
    <w:rsid w:val="0088053E"/>
    <w:rsid w:val="00886B23"/>
    <w:rsid w:val="008A133D"/>
    <w:rsid w:val="008A4254"/>
    <w:rsid w:val="008F67B7"/>
    <w:rsid w:val="0091615A"/>
    <w:rsid w:val="00922609"/>
    <w:rsid w:val="00924A12"/>
    <w:rsid w:val="00927DDF"/>
    <w:rsid w:val="00944917"/>
    <w:rsid w:val="00951643"/>
    <w:rsid w:val="0098096E"/>
    <w:rsid w:val="009A47F7"/>
    <w:rsid w:val="009D5BE4"/>
    <w:rsid w:val="00A13809"/>
    <w:rsid w:val="00A76770"/>
    <w:rsid w:val="00A80E87"/>
    <w:rsid w:val="00A85846"/>
    <w:rsid w:val="00A950B5"/>
    <w:rsid w:val="00AB62C6"/>
    <w:rsid w:val="00AE1602"/>
    <w:rsid w:val="00AE6352"/>
    <w:rsid w:val="00AF55F0"/>
    <w:rsid w:val="00AF6A21"/>
    <w:rsid w:val="00B00498"/>
    <w:rsid w:val="00B103FD"/>
    <w:rsid w:val="00B17CAC"/>
    <w:rsid w:val="00B27B81"/>
    <w:rsid w:val="00B50BAC"/>
    <w:rsid w:val="00B76D0C"/>
    <w:rsid w:val="00BA286C"/>
    <w:rsid w:val="00BC3575"/>
    <w:rsid w:val="00C40123"/>
    <w:rsid w:val="00C50C0E"/>
    <w:rsid w:val="00C719E8"/>
    <w:rsid w:val="00C93739"/>
    <w:rsid w:val="00C940FB"/>
    <w:rsid w:val="00C976C5"/>
    <w:rsid w:val="00CA7759"/>
    <w:rsid w:val="00CC69D7"/>
    <w:rsid w:val="00CD8455"/>
    <w:rsid w:val="00CE13FC"/>
    <w:rsid w:val="00D07630"/>
    <w:rsid w:val="00D21A9E"/>
    <w:rsid w:val="00D2353B"/>
    <w:rsid w:val="00D44A75"/>
    <w:rsid w:val="00D52EE0"/>
    <w:rsid w:val="00D67FD2"/>
    <w:rsid w:val="00D7247D"/>
    <w:rsid w:val="00DC3747"/>
    <w:rsid w:val="00DE1106"/>
    <w:rsid w:val="00DE33D9"/>
    <w:rsid w:val="00DF3F0C"/>
    <w:rsid w:val="00E1418E"/>
    <w:rsid w:val="00E154B1"/>
    <w:rsid w:val="00E3773C"/>
    <w:rsid w:val="00E404EB"/>
    <w:rsid w:val="00E419A8"/>
    <w:rsid w:val="00E72FA6"/>
    <w:rsid w:val="00E74242"/>
    <w:rsid w:val="00E807C2"/>
    <w:rsid w:val="00EA6A59"/>
    <w:rsid w:val="00EB11F5"/>
    <w:rsid w:val="00EC4C68"/>
    <w:rsid w:val="00EC6588"/>
    <w:rsid w:val="00EF612E"/>
    <w:rsid w:val="00F247A8"/>
    <w:rsid w:val="00F24A1F"/>
    <w:rsid w:val="00F55C05"/>
    <w:rsid w:val="00F62FB7"/>
    <w:rsid w:val="00F64A92"/>
    <w:rsid w:val="00F64DA4"/>
    <w:rsid w:val="00F92403"/>
    <w:rsid w:val="00FA12D8"/>
    <w:rsid w:val="00FA7DD7"/>
    <w:rsid w:val="00FF51E7"/>
    <w:rsid w:val="0347E755"/>
    <w:rsid w:val="04309740"/>
    <w:rsid w:val="07CCD7A3"/>
    <w:rsid w:val="0AFF4E37"/>
    <w:rsid w:val="0BB2F17E"/>
    <w:rsid w:val="0C62EC72"/>
    <w:rsid w:val="0D9DAFD4"/>
    <w:rsid w:val="0DB23BB7"/>
    <w:rsid w:val="0F398035"/>
    <w:rsid w:val="0F9A8D34"/>
    <w:rsid w:val="10D55096"/>
    <w:rsid w:val="113990CC"/>
    <w:rsid w:val="115102A2"/>
    <w:rsid w:val="13138C24"/>
    <w:rsid w:val="1380D86B"/>
    <w:rsid w:val="149EF0EC"/>
    <w:rsid w:val="14AFC89D"/>
    <w:rsid w:val="1A65CD06"/>
    <w:rsid w:val="1B598FF9"/>
    <w:rsid w:val="1C380AC4"/>
    <w:rsid w:val="1E73C5D3"/>
    <w:rsid w:val="2087EF9C"/>
    <w:rsid w:val="21BB0C8D"/>
    <w:rsid w:val="231DD345"/>
    <w:rsid w:val="25C5C4AD"/>
    <w:rsid w:val="287A650A"/>
    <w:rsid w:val="28FD656F"/>
    <w:rsid w:val="2C049F4A"/>
    <w:rsid w:val="2D5983B4"/>
    <w:rsid w:val="3029FC89"/>
    <w:rsid w:val="38324BE7"/>
    <w:rsid w:val="388984A9"/>
    <w:rsid w:val="3A82AB42"/>
    <w:rsid w:val="3CC3FF16"/>
    <w:rsid w:val="3DE31A27"/>
    <w:rsid w:val="3F9812E5"/>
    <w:rsid w:val="3FFE66D5"/>
    <w:rsid w:val="41D4C272"/>
    <w:rsid w:val="43DCA894"/>
    <w:rsid w:val="4BE488B3"/>
    <w:rsid w:val="4C1C5DF0"/>
    <w:rsid w:val="4E682CC3"/>
    <w:rsid w:val="4F1C2975"/>
    <w:rsid w:val="52174704"/>
    <w:rsid w:val="538EE5B9"/>
    <w:rsid w:val="54228565"/>
    <w:rsid w:val="54E7DFD0"/>
    <w:rsid w:val="55968A45"/>
    <w:rsid w:val="57325AA6"/>
    <w:rsid w:val="57B34886"/>
    <w:rsid w:val="58FB2757"/>
    <w:rsid w:val="59BB4432"/>
    <w:rsid w:val="59C46139"/>
    <w:rsid w:val="5BA500ED"/>
    <w:rsid w:val="5C7B7EE0"/>
    <w:rsid w:val="5DD5BCE9"/>
    <w:rsid w:val="5DE1D0B4"/>
    <w:rsid w:val="60BBB3A9"/>
    <w:rsid w:val="63010841"/>
    <w:rsid w:val="6483CE3E"/>
    <w:rsid w:val="65B144E3"/>
    <w:rsid w:val="65C7A671"/>
    <w:rsid w:val="667C2959"/>
    <w:rsid w:val="671F4A3B"/>
    <w:rsid w:val="68053E26"/>
    <w:rsid w:val="6898CC1D"/>
    <w:rsid w:val="6987BB29"/>
    <w:rsid w:val="6A349C7E"/>
    <w:rsid w:val="6D85E09F"/>
    <w:rsid w:val="6EAD4854"/>
    <w:rsid w:val="6F080DA1"/>
    <w:rsid w:val="711B50D7"/>
    <w:rsid w:val="73EC7703"/>
    <w:rsid w:val="7452F199"/>
    <w:rsid w:val="74A53BDE"/>
    <w:rsid w:val="74DDDB96"/>
    <w:rsid w:val="7535BCCD"/>
    <w:rsid w:val="76D21364"/>
    <w:rsid w:val="77105CFF"/>
    <w:rsid w:val="773CA2F4"/>
    <w:rsid w:val="793EFB41"/>
    <w:rsid w:val="7C8510E2"/>
    <w:rsid w:val="7D36CD01"/>
    <w:rsid w:val="7E26DA0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6F1E"/>
  <w15:chartTrackingRefBased/>
  <w15:docId w15:val="{D77F5502-9370-4CF7-AA34-3792D3D1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226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34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609"/>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627C53"/>
    <w:pPr>
      <w:ind w:left="720"/>
      <w:contextualSpacing/>
    </w:pPr>
  </w:style>
  <w:style w:type="character" w:styleId="Hyperlink">
    <w:name w:val="Hyperlink"/>
    <w:basedOn w:val="DefaultParagraphFont"/>
    <w:uiPriority w:val="99"/>
    <w:unhideWhenUsed/>
    <w:rsid w:val="00FA7DD7"/>
    <w:rPr>
      <w:color w:val="0563C1" w:themeColor="hyperlink"/>
      <w:u w:val="single"/>
    </w:rPr>
  </w:style>
  <w:style w:type="character" w:styleId="UnresolvedMention">
    <w:name w:val="Unresolved Mention"/>
    <w:basedOn w:val="DefaultParagraphFont"/>
    <w:uiPriority w:val="99"/>
    <w:semiHidden/>
    <w:unhideWhenUsed/>
    <w:rsid w:val="00FA7DD7"/>
    <w:rPr>
      <w:color w:val="605E5C"/>
      <w:shd w:val="clear" w:color="auto" w:fill="E1DFDD"/>
    </w:rPr>
  </w:style>
  <w:style w:type="character" w:styleId="FollowedHyperlink">
    <w:name w:val="FollowedHyperlink"/>
    <w:basedOn w:val="DefaultParagraphFont"/>
    <w:uiPriority w:val="99"/>
    <w:semiHidden/>
    <w:unhideWhenUsed/>
    <w:rsid w:val="00CA7759"/>
    <w:rPr>
      <w:color w:val="954F72" w:themeColor="followedHyperlink"/>
      <w:u w:val="single"/>
    </w:rPr>
  </w:style>
  <w:style w:type="paragraph" w:customStyle="1" w:styleId="Compact">
    <w:name w:val="Compact"/>
    <w:basedOn w:val="BodyText"/>
    <w:qFormat/>
    <w:rsid w:val="00F92403"/>
    <w:pPr>
      <w:spacing w:before="36" w:after="36" w:line="240" w:lineRule="auto"/>
    </w:pPr>
    <w:rPr>
      <w:kern w:val="0"/>
      <w:sz w:val="24"/>
      <w:szCs w:val="24"/>
      <w14:ligatures w14:val="none"/>
    </w:rPr>
  </w:style>
  <w:style w:type="table" w:customStyle="1" w:styleId="Table">
    <w:name w:val="Table"/>
    <w:semiHidden/>
    <w:unhideWhenUsed/>
    <w:qFormat/>
    <w:rsid w:val="00F92403"/>
    <w:pPr>
      <w:spacing w:after="200" w:line="240" w:lineRule="auto"/>
    </w:pPr>
    <w:rPr>
      <w:kern w:val="0"/>
      <w:sz w:val="24"/>
      <w:szCs w:val="24"/>
      <w:lang w:val="en-US"/>
      <w14:ligatures w14:val="none"/>
    </w:rPr>
    <w:tblPr>
      <w:tblInd w:w="0" w:type="dxa"/>
      <w:tblCellMar>
        <w:top w:w="0" w:type="dxa"/>
        <w:left w:w="108" w:type="dxa"/>
        <w:bottom w:w="0" w:type="dxa"/>
        <w:right w:w="108" w:type="dxa"/>
      </w:tblCellMar>
    </w:tblPr>
  </w:style>
  <w:style w:type="character" w:customStyle="1" w:styleId="VerbatimChar">
    <w:name w:val="Verbatim Char"/>
    <w:basedOn w:val="DefaultParagraphFont"/>
    <w:link w:val="SourceCode"/>
    <w:rsid w:val="00F92403"/>
    <w:rPr>
      <w:rFonts w:ascii="Consolas" w:hAnsi="Consolas"/>
    </w:rPr>
  </w:style>
  <w:style w:type="paragraph" w:customStyle="1" w:styleId="SourceCode">
    <w:name w:val="Source Code"/>
    <w:basedOn w:val="Normal"/>
    <w:link w:val="VerbatimChar"/>
    <w:rsid w:val="00F92403"/>
    <w:pPr>
      <w:wordWrap w:val="0"/>
      <w:spacing w:after="200" w:line="240" w:lineRule="auto"/>
    </w:pPr>
    <w:rPr>
      <w:rFonts w:ascii="Consolas" w:hAnsi="Consolas"/>
      <w:lang w:val="it-IT"/>
    </w:rPr>
  </w:style>
  <w:style w:type="paragraph" w:styleId="BodyText">
    <w:name w:val="Body Text"/>
    <w:basedOn w:val="Normal"/>
    <w:link w:val="BodyTextChar"/>
    <w:uiPriority w:val="99"/>
    <w:semiHidden/>
    <w:unhideWhenUsed/>
    <w:rsid w:val="00F92403"/>
    <w:pPr>
      <w:spacing w:after="120"/>
    </w:pPr>
  </w:style>
  <w:style w:type="character" w:customStyle="1" w:styleId="BodyTextChar">
    <w:name w:val="Body Text Char"/>
    <w:basedOn w:val="DefaultParagraphFont"/>
    <w:link w:val="BodyText"/>
    <w:uiPriority w:val="99"/>
    <w:semiHidden/>
    <w:rsid w:val="00F92403"/>
    <w:rPr>
      <w:lang w:val="en-US"/>
    </w:rPr>
  </w:style>
  <w:style w:type="character" w:customStyle="1" w:styleId="Heading2Char">
    <w:name w:val="Heading 2 Char"/>
    <w:basedOn w:val="DefaultParagraphFont"/>
    <w:link w:val="Heading2"/>
    <w:uiPriority w:val="9"/>
    <w:rsid w:val="000234E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oecd.org/price/producer-price-indices-ppi.htm" TargetMode="External"/><Relationship Id="rId3" Type="http://schemas.openxmlformats.org/officeDocument/2006/relationships/styles" Target="styles.xml"/><Relationship Id="rId7" Type="http://schemas.openxmlformats.org/officeDocument/2006/relationships/hyperlink" Target="http://www.cepii.fr/DATA_DOWNLOAD/gravity/data/Gravity_csv_V20221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pii.fr/DATA_DOWNLOAD/baci/data/BACI_HS96_V202301.zi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1807-2ADC-48AE-96D8-F0175369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de nicolo</dc:creator>
  <cp:keywords/>
  <dc:description/>
  <cp:lastModifiedBy>eleonora de nicolo</cp:lastModifiedBy>
  <cp:revision>13</cp:revision>
  <dcterms:created xsi:type="dcterms:W3CDTF">2023-07-05T15:42:00Z</dcterms:created>
  <dcterms:modified xsi:type="dcterms:W3CDTF">2023-07-05T17:13:00Z</dcterms:modified>
</cp:coreProperties>
</file>